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2674" w:rsidRPr="00A454F7" w:rsidRDefault="00ED2674" w:rsidP="00ED2674">
      <w:pPr>
        <w:pStyle w:val="afffff2"/>
        <w:ind w:firstLine="0"/>
        <w:jc w:val="center"/>
        <w:rPr>
          <w:sz w:val="24"/>
          <w:szCs w:val="24"/>
        </w:rPr>
      </w:pPr>
      <w:r w:rsidRPr="006D147B">
        <w:rPr>
          <w:sz w:val="24"/>
          <w:szCs w:val="24"/>
        </w:rPr>
        <w:t xml:space="preserve"> </w:t>
      </w:r>
    </w:p>
    <w:p w:rsidR="00ED2674" w:rsidRPr="00A454F7" w:rsidRDefault="00ED2674" w:rsidP="00ED2674">
      <w:pPr>
        <w:pStyle w:val="afffff2"/>
        <w:ind w:firstLine="0"/>
        <w:jc w:val="center"/>
        <w:rPr>
          <w:sz w:val="24"/>
          <w:szCs w:val="24"/>
        </w:rPr>
      </w:pPr>
    </w:p>
    <w:p w:rsidR="00ED2674" w:rsidRPr="0016557D" w:rsidRDefault="003775C3" w:rsidP="00ED2674">
      <w:pPr>
        <w:pStyle w:val="afffff2"/>
        <w:ind w:firstLine="0"/>
        <w:jc w:val="center"/>
        <w:rPr>
          <w:sz w:val="24"/>
          <w:szCs w:val="24"/>
        </w:rPr>
      </w:pPr>
      <w:r w:rsidRPr="0016557D">
        <w:rPr>
          <w:noProof/>
          <w:sz w:val="24"/>
          <w:szCs w:val="24"/>
          <w:lang w:eastAsia="ru-RU"/>
        </w:rPr>
        <w:drawing>
          <wp:anchor distT="0" distB="0" distL="114300" distR="114300" simplePos="0" relativeHeight="251655168" behindDoc="1" locked="0" layoutInCell="1" allowOverlap="1">
            <wp:simplePos x="0" y="0"/>
            <wp:positionH relativeFrom="column">
              <wp:posOffset>241935</wp:posOffset>
            </wp:positionH>
            <wp:positionV relativeFrom="paragraph">
              <wp:posOffset>54610</wp:posOffset>
            </wp:positionV>
            <wp:extent cx="2667000" cy="1152525"/>
            <wp:effectExtent l="0" t="0" r="0" b="0"/>
            <wp:wrapNone/>
            <wp:docPr id="2"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67000"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2674" w:rsidRPr="0016557D" w:rsidRDefault="00ED2674" w:rsidP="00ED2674">
      <w:pPr>
        <w:pStyle w:val="afffff2"/>
        <w:ind w:firstLine="0"/>
        <w:jc w:val="center"/>
        <w:rPr>
          <w:sz w:val="24"/>
          <w:szCs w:val="24"/>
        </w:rPr>
      </w:pPr>
    </w:p>
    <w:p w:rsidR="00ED2674" w:rsidRPr="0016557D" w:rsidRDefault="00ED2674" w:rsidP="00ED2674">
      <w:pPr>
        <w:pStyle w:val="afffff2"/>
        <w:ind w:firstLine="0"/>
        <w:jc w:val="center"/>
        <w:rPr>
          <w:sz w:val="24"/>
          <w:szCs w:val="24"/>
        </w:rPr>
      </w:pPr>
    </w:p>
    <w:p w:rsidR="00133DB5" w:rsidRPr="0016557D" w:rsidRDefault="00133DB5" w:rsidP="00ED2674">
      <w:pPr>
        <w:pStyle w:val="afffff2"/>
        <w:ind w:firstLine="0"/>
        <w:jc w:val="center"/>
        <w:rPr>
          <w:sz w:val="28"/>
          <w:szCs w:val="28"/>
        </w:rPr>
      </w:pPr>
    </w:p>
    <w:p w:rsidR="00ED2674" w:rsidRPr="0016557D" w:rsidRDefault="00ED2674" w:rsidP="00A836B1">
      <w:pPr>
        <w:pStyle w:val="afffff2"/>
        <w:spacing w:line="240" w:lineRule="auto"/>
        <w:ind w:firstLine="0"/>
        <w:jc w:val="center"/>
        <w:rPr>
          <w:sz w:val="28"/>
          <w:szCs w:val="28"/>
        </w:rPr>
      </w:pPr>
      <w:r w:rsidRPr="0016557D">
        <w:rPr>
          <w:sz w:val="28"/>
          <w:szCs w:val="28"/>
        </w:rPr>
        <w:t>Общество с ограниченной ответственностью</w:t>
      </w:r>
    </w:p>
    <w:p w:rsidR="00ED2674" w:rsidRPr="0016557D" w:rsidRDefault="00ED2674" w:rsidP="00A836B1">
      <w:pPr>
        <w:pStyle w:val="afffff2"/>
        <w:spacing w:line="240" w:lineRule="auto"/>
        <w:ind w:firstLine="0"/>
        <w:jc w:val="center"/>
        <w:rPr>
          <w:sz w:val="28"/>
          <w:szCs w:val="28"/>
        </w:rPr>
      </w:pPr>
      <w:r w:rsidRPr="0016557D">
        <w:rPr>
          <w:sz w:val="28"/>
          <w:szCs w:val="28"/>
        </w:rPr>
        <w:t>«Первая Кадастровая Компания»</w:t>
      </w:r>
    </w:p>
    <w:p w:rsidR="00ED2674" w:rsidRPr="0016557D" w:rsidRDefault="00ED2674" w:rsidP="00ED2674">
      <w:pPr>
        <w:pStyle w:val="afffff2"/>
        <w:ind w:firstLine="0"/>
        <w:rPr>
          <w:sz w:val="28"/>
          <w:szCs w:val="28"/>
        </w:rPr>
      </w:pPr>
    </w:p>
    <w:p w:rsidR="00ED2674" w:rsidRPr="0016557D" w:rsidRDefault="00ED2674" w:rsidP="00ED2674">
      <w:pPr>
        <w:pStyle w:val="afffff3"/>
        <w:rPr>
          <w:sz w:val="28"/>
          <w:szCs w:val="28"/>
        </w:rPr>
      </w:pPr>
    </w:p>
    <w:p w:rsidR="00ED2674" w:rsidRPr="0016557D" w:rsidRDefault="00ED2674" w:rsidP="00ED2674">
      <w:pPr>
        <w:pStyle w:val="afffff3"/>
        <w:rPr>
          <w:sz w:val="28"/>
          <w:szCs w:val="28"/>
        </w:rPr>
      </w:pPr>
    </w:p>
    <w:p w:rsidR="00ED2674" w:rsidRPr="0016557D" w:rsidRDefault="00ED2674" w:rsidP="00ED2674">
      <w:pPr>
        <w:pStyle w:val="afffff3"/>
        <w:rPr>
          <w:sz w:val="28"/>
          <w:szCs w:val="28"/>
        </w:rPr>
      </w:pPr>
    </w:p>
    <w:tbl>
      <w:tblPr>
        <w:tblW w:w="9497" w:type="dxa"/>
        <w:tblInd w:w="392" w:type="dxa"/>
        <w:tblLook w:val="00A0" w:firstRow="1" w:lastRow="0" w:firstColumn="1" w:lastColumn="0" w:noHBand="0" w:noVBand="0"/>
      </w:tblPr>
      <w:tblGrid>
        <w:gridCol w:w="4819"/>
        <w:gridCol w:w="4678"/>
      </w:tblGrid>
      <w:tr w:rsidR="00ED2674" w:rsidRPr="0016557D" w:rsidTr="00925496">
        <w:trPr>
          <w:trHeight w:val="1985"/>
        </w:trPr>
        <w:tc>
          <w:tcPr>
            <w:tcW w:w="9497" w:type="dxa"/>
            <w:gridSpan w:val="2"/>
            <w:vAlign w:val="center"/>
          </w:tcPr>
          <w:p w:rsidR="00ED2674" w:rsidRPr="0016557D" w:rsidRDefault="00D345F8" w:rsidP="009F267C">
            <w:pPr>
              <w:jc w:val="center"/>
              <w:rPr>
                <w:b/>
                <w:caps/>
                <w:sz w:val="24"/>
                <w:szCs w:val="24"/>
              </w:rPr>
            </w:pPr>
            <w:r w:rsidRPr="0016557D">
              <w:rPr>
                <w:b/>
                <w:caps/>
                <w:sz w:val="32"/>
                <w:szCs w:val="32"/>
              </w:rPr>
              <w:t xml:space="preserve">проект планировки и проект межевания территории </w:t>
            </w:r>
            <w:r w:rsidR="009F267C">
              <w:rPr>
                <w:b/>
                <w:caps/>
                <w:sz w:val="32"/>
                <w:szCs w:val="32"/>
              </w:rPr>
              <w:t>5а</w:t>
            </w:r>
            <w:r w:rsidRPr="0016557D">
              <w:rPr>
                <w:b/>
                <w:caps/>
                <w:sz w:val="32"/>
                <w:szCs w:val="32"/>
              </w:rPr>
              <w:t xml:space="preserve"> микрорайона города Югорска</w:t>
            </w:r>
          </w:p>
        </w:tc>
      </w:tr>
      <w:tr w:rsidR="00ED2674" w:rsidRPr="0016557D" w:rsidTr="00925496">
        <w:trPr>
          <w:trHeight w:val="709"/>
        </w:trPr>
        <w:tc>
          <w:tcPr>
            <w:tcW w:w="9497" w:type="dxa"/>
            <w:gridSpan w:val="2"/>
            <w:vAlign w:val="center"/>
          </w:tcPr>
          <w:p w:rsidR="00ED2674" w:rsidRPr="0016557D" w:rsidRDefault="00ED2674" w:rsidP="00133DB5">
            <w:pPr>
              <w:pStyle w:val="afffff8"/>
              <w:rPr>
                <w:szCs w:val="22"/>
              </w:rPr>
            </w:pPr>
          </w:p>
          <w:p w:rsidR="00ED2674" w:rsidRPr="009F267C" w:rsidRDefault="00ED2674" w:rsidP="00133DB5">
            <w:pPr>
              <w:pStyle w:val="afffff8"/>
              <w:rPr>
                <w:sz w:val="32"/>
                <w:szCs w:val="32"/>
              </w:rPr>
            </w:pPr>
            <w:r w:rsidRPr="009F267C">
              <w:rPr>
                <w:sz w:val="32"/>
                <w:szCs w:val="32"/>
              </w:rPr>
              <w:t>ПРОЕКТ ПЛАНИРОВКИ ТЕРРИТОРИИ</w:t>
            </w:r>
          </w:p>
        </w:tc>
      </w:tr>
      <w:tr w:rsidR="00ED2674" w:rsidRPr="0016557D" w:rsidTr="00925496">
        <w:trPr>
          <w:trHeight w:val="1701"/>
        </w:trPr>
        <w:tc>
          <w:tcPr>
            <w:tcW w:w="9497" w:type="dxa"/>
            <w:gridSpan w:val="2"/>
            <w:vAlign w:val="center"/>
          </w:tcPr>
          <w:p w:rsidR="00337ABF" w:rsidRPr="0016557D" w:rsidRDefault="009F267C" w:rsidP="009F267C">
            <w:pPr>
              <w:pStyle w:val="afffffa"/>
              <w:ind w:firstLine="319"/>
              <w:rPr>
                <w:szCs w:val="28"/>
              </w:rPr>
            </w:pPr>
            <w:r w:rsidRPr="0016557D">
              <w:rPr>
                <w:szCs w:val="28"/>
              </w:rPr>
              <w:t>ОСНОВНАЯ (УТВЕРЖДАЕМАЯ) ЧАСТЬ ПРОЕКТА ПЛАНИРОВКИ ТЕРРИТОРИИ</w:t>
            </w:r>
          </w:p>
        </w:tc>
      </w:tr>
      <w:tr w:rsidR="00ED2674" w:rsidRPr="0016557D" w:rsidTr="00925496">
        <w:trPr>
          <w:trHeight w:val="851"/>
        </w:trPr>
        <w:tc>
          <w:tcPr>
            <w:tcW w:w="9497" w:type="dxa"/>
            <w:gridSpan w:val="2"/>
            <w:vAlign w:val="center"/>
          </w:tcPr>
          <w:p w:rsidR="00ED2674" w:rsidRPr="0016557D" w:rsidRDefault="00ED2674" w:rsidP="00133DB5">
            <w:pPr>
              <w:pStyle w:val="-"/>
              <w:rPr>
                <w:sz w:val="24"/>
                <w:szCs w:val="24"/>
              </w:rPr>
            </w:pPr>
          </w:p>
          <w:p w:rsidR="00365D40" w:rsidRPr="0016557D" w:rsidRDefault="00365D40" w:rsidP="00133DB5">
            <w:pPr>
              <w:pStyle w:val="-"/>
              <w:rPr>
                <w:sz w:val="24"/>
                <w:szCs w:val="24"/>
              </w:rPr>
            </w:pPr>
          </w:p>
        </w:tc>
      </w:tr>
      <w:tr w:rsidR="00ED2674" w:rsidRPr="0016557D" w:rsidTr="00925496">
        <w:trPr>
          <w:trHeight w:val="567"/>
        </w:trPr>
        <w:tc>
          <w:tcPr>
            <w:tcW w:w="4819" w:type="dxa"/>
            <w:vAlign w:val="center"/>
          </w:tcPr>
          <w:p w:rsidR="00ED2674" w:rsidRPr="0016557D" w:rsidRDefault="00ED2674" w:rsidP="00133DB5">
            <w:pPr>
              <w:pStyle w:val="affffff2"/>
              <w:rPr>
                <w:sz w:val="28"/>
                <w:szCs w:val="28"/>
              </w:rPr>
            </w:pPr>
            <w:r w:rsidRPr="0016557D">
              <w:rPr>
                <w:sz w:val="28"/>
                <w:szCs w:val="28"/>
              </w:rPr>
              <w:t>Том</w:t>
            </w:r>
          </w:p>
        </w:tc>
        <w:tc>
          <w:tcPr>
            <w:tcW w:w="4678" w:type="dxa"/>
            <w:vAlign w:val="center"/>
          </w:tcPr>
          <w:p w:rsidR="00ED2674" w:rsidRPr="0016557D" w:rsidRDefault="00337ABF" w:rsidP="00133DB5">
            <w:pPr>
              <w:pStyle w:val="afffffc"/>
              <w:rPr>
                <w:sz w:val="28"/>
                <w:szCs w:val="28"/>
              </w:rPr>
            </w:pPr>
            <w:r w:rsidRPr="0016557D">
              <w:rPr>
                <w:sz w:val="28"/>
                <w:szCs w:val="28"/>
              </w:rPr>
              <w:t>1</w:t>
            </w:r>
          </w:p>
        </w:tc>
      </w:tr>
    </w:tbl>
    <w:p w:rsidR="00ED2674" w:rsidRPr="0016557D" w:rsidRDefault="003775C3" w:rsidP="00133DB5">
      <w:pPr>
        <w:pStyle w:val="af1"/>
        <w:spacing w:after="0"/>
        <w:jc w:val="both"/>
        <w:rPr>
          <w:rFonts w:eastAsia="Calibri"/>
          <w:sz w:val="28"/>
          <w:szCs w:val="28"/>
          <w:lang w:eastAsia="en-US"/>
        </w:rPr>
      </w:pPr>
      <w:r w:rsidRPr="0016557D">
        <w:rPr>
          <w:noProof/>
        </w:rPr>
        <mc:AlternateContent>
          <mc:Choice Requires="wps">
            <w:drawing>
              <wp:anchor distT="0" distB="0" distL="114300" distR="114300" simplePos="0" relativeHeight="251660288" behindDoc="0" locked="0" layoutInCell="1" allowOverlap="1">
                <wp:simplePos x="0" y="0"/>
                <wp:positionH relativeFrom="page">
                  <wp:posOffset>962025</wp:posOffset>
                </wp:positionH>
                <wp:positionV relativeFrom="page">
                  <wp:posOffset>657225</wp:posOffset>
                </wp:positionV>
                <wp:extent cx="6150610" cy="9766300"/>
                <wp:effectExtent l="19050" t="19050" r="21590" b="25400"/>
                <wp:wrapNone/>
                <wp:docPr id="5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0610" cy="9766300"/>
                        </a:xfrm>
                        <a:prstGeom prst="rect">
                          <a:avLst/>
                        </a:prstGeom>
                        <a:noFill/>
                        <a:ln w="63500" cap="flat" cmpd="thickThin"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473EEF5" id="Прямоугольник 8" o:spid="_x0000_s1026" style="position:absolute;margin-left:75.75pt;margin-top:51.75pt;width:484.3pt;height:769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" filled="f" strokecolor="windowText" strokeweight="5pt">
                <v:stroke linestyle="thickThin"/>
                <v:path arrowok="t"/>
                <w10:wrap anchorx="page" anchory="page"/>
              </v:rect>
            </w:pict>
          </mc:Fallback>
        </mc:AlternateContent>
      </w:r>
    </w:p>
    <w:p w:rsidR="00133DB5" w:rsidRPr="0016557D" w:rsidRDefault="00133DB5" w:rsidP="00133DB5">
      <w:pPr>
        <w:pStyle w:val="af1"/>
        <w:rPr>
          <w:lang w:eastAsia="en-US"/>
        </w:rPr>
      </w:pPr>
    </w:p>
    <w:p w:rsidR="00133DB5" w:rsidRPr="0016557D" w:rsidRDefault="00133DB5" w:rsidP="00133DB5">
      <w:pPr>
        <w:pStyle w:val="af1"/>
        <w:rPr>
          <w:lang w:eastAsia="en-US"/>
        </w:rPr>
      </w:pPr>
    </w:p>
    <w:p w:rsidR="00133DB5" w:rsidRPr="0016557D" w:rsidRDefault="00133DB5" w:rsidP="00133DB5">
      <w:pPr>
        <w:pStyle w:val="af1"/>
        <w:rPr>
          <w:lang w:eastAsia="en-US"/>
        </w:rPr>
      </w:pPr>
    </w:p>
    <w:p w:rsidR="00133DB5" w:rsidRPr="0016557D" w:rsidRDefault="00133DB5" w:rsidP="00133DB5">
      <w:pPr>
        <w:pStyle w:val="af1"/>
        <w:rPr>
          <w:lang w:eastAsia="en-US"/>
        </w:rPr>
      </w:pPr>
    </w:p>
    <w:p w:rsidR="00133DB5" w:rsidRPr="0016557D" w:rsidRDefault="00133DB5" w:rsidP="00133DB5">
      <w:pPr>
        <w:pStyle w:val="af1"/>
        <w:rPr>
          <w:lang w:eastAsia="en-US"/>
        </w:rPr>
      </w:pPr>
    </w:p>
    <w:p w:rsidR="00133DB5" w:rsidRPr="0016557D" w:rsidRDefault="00133DB5" w:rsidP="00133DB5">
      <w:pPr>
        <w:pStyle w:val="af1"/>
        <w:rPr>
          <w:lang w:eastAsia="en-US"/>
        </w:rPr>
      </w:pPr>
    </w:p>
    <w:p w:rsidR="00ED2674" w:rsidRPr="0016557D" w:rsidRDefault="00ED2674" w:rsidP="00133DB5">
      <w:pPr>
        <w:pStyle w:val="affffff0"/>
        <w:ind w:firstLine="0"/>
        <w:rPr>
          <w:szCs w:val="28"/>
        </w:rPr>
      </w:pPr>
    </w:p>
    <w:p w:rsidR="00ED2674" w:rsidRPr="0016557D" w:rsidRDefault="00ED2674" w:rsidP="00133DB5">
      <w:pPr>
        <w:pStyle w:val="afffff2"/>
        <w:ind w:firstLine="0"/>
        <w:jc w:val="center"/>
        <w:rPr>
          <w:sz w:val="28"/>
          <w:szCs w:val="28"/>
        </w:rPr>
      </w:pPr>
      <w:r w:rsidRPr="0016557D">
        <w:rPr>
          <w:sz w:val="28"/>
          <w:szCs w:val="28"/>
        </w:rPr>
        <w:t>202</w:t>
      </w:r>
      <w:r w:rsidR="009F267C">
        <w:rPr>
          <w:sz w:val="28"/>
          <w:szCs w:val="28"/>
        </w:rPr>
        <w:t>5</w:t>
      </w:r>
      <w:r w:rsidRPr="0016557D">
        <w:rPr>
          <w:sz w:val="28"/>
          <w:szCs w:val="28"/>
        </w:rPr>
        <w:t xml:space="preserve"> </w:t>
      </w:r>
      <w:r w:rsidRPr="0016557D">
        <w:rPr>
          <w:sz w:val="24"/>
          <w:szCs w:val="24"/>
        </w:rPr>
        <w:br w:type="page"/>
      </w:r>
    </w:p>
    <w:p w:rsidR="00ED2674" w:rsidRPr="0016557D" w:rsidRDefault="003775C3" w:rsidP="00ED2674">
      <w:pPr>
        <w:pStyle w:val="afffff2"/>
        <w:ind w:firstLine="0"/>
        <w:jc w:val="center"/>
        <w:rPr>
          <w:sz w:val="28"/>
          <w:szCs w:val="28"/>
        </w:rPr>
      </w:pPr>
      <w:r w:rsidRPr="0016557D">
        <w:rPr>
          <w:noProof/>
          <w:sz w:val="28"/>
          <w:szCs w:val="28"/>
          <w:lang w:eastAsia="ru-RU"/>
        </w:rPr>
        <w:lastRenderedPageBreak/>
        <w:drawing>
          <wp:anchor distT="0" distB="0" distL="114300" distR="114300" simplePos="0" relativeHeight="251658240" behindDoc="1" locked="0" layoutInCell="1" allowOverlap="1">
            <wp:simplePos x="0" y="0"/>
            <wp:positionH relativeFrom="column">
              <wp:posOffset>40301</wp:posOffset>
            </wp:positionH>
            <wp:positionV relativeFrom="paragraph">
              <wp:posOffset>25149</wp:posOffset>
            </wp:positionV>
            <wp:extent cx="2667000" cy="1152525"/>
            <wp:effectExtent l="0" t="0" r="0" b="0"/>
            <wp:wrapNone/>
            <wp:docPr id="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67000"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2674" w:rsidRPr="0016557D" w:rsidRDefault="00ED2674" w:rsidP="00ED2674">
      <w:pPr>
        <w:pStyle w:val="afffff2"/>
        <w:ind w:firstLine="0"/>
        <w:jc w:val="center"/>
        <w:rPr>
          <w:sz w:val="28"/>
          <w:szCs w:val="28"/>
        </w:rPr>
      </w:pPr>
    </w:p>
    <w:p w:rsidR="00ED2674" w:rsidRPr="0016557D" w:rsidRDefault="00ED2674" w:rsidP="00ED2674">
      <w:pPr>
        <w:pStyle w:val="afffff2"/>
        <w:ind w:firstLine="0"/>
        <w:jc w:val="center"/>
        <w:rPr>
          <w:sz w:val="28"/>
          <w:szCs w:val="28"/>
        </w:rPr>
      </w:pPr>
    </w:p>
    <w:p w:rsidR="00ED2674" w:rsidRPr="0016557D" w:rsidRDefault="00ED2674" w:rsidP="00ED2674">
      <w:pPr>
        <w:pStyle w:val="afffff3"/>
        <w:rPr>
          <w:szCs w:val="24"/>
        </w:rPr>
      </w:pPr>
    </w:p>
    <w:p w:rsidR="00ED2674" w:rsidRPr="0016557D" w:rsidRDefault="00ED2674" w:rsidP="00ED2674">
      <w:pPr>
        <w:pStyle w:val="afffff3"/>
        <w:rPr>
          <w:szCs w:val="24"/>
        </w:rPr>
      </w:pPr>
    </w:p>
    <w:p w:rsidR="00133DB5" w:rsidRPr="0016557D" w:rsidRDefault="00133DB5" w:rsidP="00133DB5">
      <w:pPr>
        <w:pStyle w:val="afffff2"/>
        <w:jc w:val="center"/>
        <w:rPr>
          <w:sz w:val="28"/>
          <w:szCs w:val="28"/>
        </w:rPr>
      </w:pPr>
      <w:r w:rsidRPr="0016557D">
        <w:rPr>
          <w:sz w:val="28"/>
          <w:szCs w:val="28"/>
        </w:rPr>
        <w:t>Общество с ограниченной ответственностью</w:t>
      </w:r>
    </w:p>
    <w:p w:rsidR="00133DB5" w:rsidRPr="0016557D" w:rsidRDefault="00133DB5" w:rsidP="00133DB5">
      <w:pPr>
        <w:pStyle w:val="afffff2"/>
        <w:jc w:val="center"/>
        <w:rPr>
          <w:sz w:val="28"/>
          <w:szCs w:val="28"/>
        </w:rPr>
      </w:pPr>
      <w:r w:rsidRPr="0016557D">
        <w:rPr>
          <w:sz w:val="28"/>
          <w:szCs w:val="28"/>
        </w:rPr>
        <w:t>«Первая Кадастровая Компания»</w:t>
      </w:r>
    </w:p>
    <w:p w:rsidR="00133DB5" w:rsidRPr="0016557D" w:rsidRDefault="00133DB5" w:rsidP="00133DB5">
      <w:pPr>
        <w:pStyle w:val="afffff2"/>
        <w:jc w:val="center"/>
        <w:rPr>
          <w:sz w:val="28"/>
          <w:szCs w:val="28"/>
        </w:rPr>
      </w:pPr>
    </w:p>
    <w:p w:rsidR="00ED2674" w:rsidRPr="0016557D" w:rsidRDefault="00133DB5" w:rsidP="00133DB5">
      <w:pPr>
        <w:pStyle w:val="afffff2"/>
        <w:ind w:firstLine="0"/>
        <w:jc w:val="center"/>
        <w:rPr>
          <w:sz w:val="28"/>
          <w:szCs w:val="28"/>
        </w:rPr>
      </w:pPr>
      <w:r w:rsidRPr="0016557D">
        <w:rPr>
          <w:sz w:val="28"/>
          <w:szCs w:val="28"/>
        </w:rPr>
        <w:t>Свидетельство № СРО-И-037-18122012</w:t>
      </w:r>
    </w:p>
    <w:p w:rsidR="00ED2674" w:rsidRPr="0016557D" w:rsidRDefault="00ED2674" w:rsidP="00ED2674">
      <w:pPr>
        <w:pStyle w:val="afffff3"/>
        <w:rPr>
          <w:sz w:val="28"/>
          <w:szCs w:val="28"/>
        </w:rPr>
      </w:pPr>
    </w:p>
    <w:p w:rsidR="00ED2674" w:rsidRPr="0016557D" w:rsidRDefault="00ED2674" w:rsidP="006D147B">
      <w:pPr>
        <w:pStyle w:val="af1"/>
        <w:spacing w:after="0"/>
        <w:ind w:firstLine="567"/>
        <w:jc w:val="both"/>
        <w:rPr>
          <w:rFonts w:eastAsia="Calibri"/>
          <w:sz w:val="24"/>
          <w:szCs w:val="22"/>
          <w:lang w:eastAsia="en-US"/>
        </w:rPr>
      </w:pPr>
    </w:p>
    <w:tbl>
      <w:tblPr>
        <w:tblW w:w="9889" w:type="dxa"/>
        <w:tblLook w:val="00A0" w:firstRow="1" w:lastRow="0" w:firstColumn="1" w:lastColumn="0" w:noHBand="0" w:noVBand="0"/>
      </w:tblPr>
      <w:tblGrid>
        <w:gridCol w:w="392"/>
        <w:gridCol w:w="175"/>
        <w:gridCol w:w="851"/>
        <w:gridCol w:w="1134"/>
        <w:gridCol w:w="851"/>
        <w:gridCol w:w="533"/>
        <w:gridCol w:w="1275"/>
        <w:gridCol w:w="1985"/>
        <w:gridCol w:w="2693"/>
      </w:tblGrid>
      <w:tr w:rsidR="00ED2674" w:rsidRPr="0016557D" w:rsidTr="00925496">
        <w:trPr>
          <w:gridBefore w:val="1"/>
          <w:wBefore w:w="392" w:type="dxa"/>
          <w:trHeight w:val="1985"/>
        </w:trPr>
        <w:tc>
          <w:tcPr>
            <w:tcW w:w="9497" w:type="dxa"/>
            <w:gridSpan w:val="8"/>
            <w:vAlign w:val="center"/>
          </w:tcPr>
          <w:p w:rsidR="00ED2674" w:rsidRPr="0016557D" w:rsidRDefault="00D345F8" w:rsidP="00133DB5">
            <w:pPr>
              <w:jc w:val="center"/>
              <w:rPr>
                <w:rStyle w:val="afffff7"/>
                <w:bCs/>
                <w:sz w:val="24"/>
                <w:szCs w:val="24"/>
              </w:rPr>
            </w:pPr>
            <w:r w:rsidRPr="0016557D">
              <w:rPr>
                <w:b/>
                <w:caps/>
                <w:sz w:val="32"/>
                <w:szCs w:val="32"/>
              </w:rPr>
              <w:t xml:space="preserve">проект планировки территории </w:t>
            </w:r>
          </w:p>
        </w:tc>
      </w:tr>
      <w:tr w:rsidR="00ED2674" w:rsidRPr="0016557D" w:rsidTr="00925496">
        <w:trPr>
          <w:gridBefore w:val="1"/>
          <w:wBefore w:w="392" w:type="dxa"/>
          <w:trHeight w:val="1701"/>
        </w:trPr>
        <w:tc>
          <w:tcPr>
            <w:tcW w:w="9497" w:type="dxa"/>
            <w:gridSpan w:val="8"/>
            <w:vAlign w:val="center"/>
          </w:tcPr>
          <w:p w:rsidR="00337ABF" w:rsidRPr="009F267C" w:rsidRDefault="009F267C" w:rsidP="00337ABF">
            <w:pPr>
              <w:pStyle w:val="afffffa"/>
              <w:rPr>
                <w:b w:val="0"/>
                <w:sz w:val="24"/>
                <w:szCs w:val="24"/>
              </w:rPr>
            </w:pPr>
            <w:r w:rsidRPr="009F267C">
              <w:rPr>
                <w:b w:val="0"/>
                <w:szCs w:val="22"/>
              </w:rPr>
              <w:t>ОСНОВНАЯ (УТВЕРЖДАЕМАЯ) ЧАСТЬ ПРОЕКТА ПЛАНИРОВКИ ТЕРРИТОРИИ</w:t>
            </w:r>
          </w:p>
        </w:tc>
      </w:tr>
      <w:tr w:rsidR="00ED2674" w:rsidRPr="0016557D" w:rsidTr="00925496">
        <w:trPr>
          <w:gridBefore w:val="1"/>
          <w:wBefore w:w="392" w:type="dxa"/>
          <w:trHeight w:val="851"/>
        </w:trPr>
        <w:tc>
          <w:tcPr>
            <w:tcW w:w="9497" w:type="dxa"/>
            <w:gridSpan w:val="8"/>
            <w:vAlign w:val="center"/>
          </w:tcPr>
          <w:p w:rsidR="00365D40" w:rsidRPr="0016557D" w:rsidRDefault="00365D40" w:rsidP="00925496">
            <w:pPr>
              <w:pStyle w:val="-"/>
              <w:rPr>
                <w:sz w:val="24"/>
                <w:szCs w:val="24"/>
              </w:rPr>
            </w:pPr>
          </w:p>
        </w:tc>
      </w:tr>
      <w:tr w:rsidR="00ED2674" w:rsidRPr="0016557D" w:rsidTr="00925496">
        <w:trPr>
          <w:gridBefore w:val="1"/>
          <w:wBefore w:w="392" w:type="dxa"/>
          <w:trHeight w:val="567"/>
        </w:trPr>
        <w:tc>
          <w:tcPr>
            <w:tcW w:w="4819" w:type="dxa"/>
            <w:gridSpan w:val="6"/>
            <w:vAlign w:val="center"/>
          </w:tcPr>
          <w:p w:rsidR="00ED2674" w:rsidRPr="0016557D" w:rsidRDefault="00ED2674" w:rsidP="00925496">
            <w:pPr>
              <w:pStyle w:val="affffff2"/>
              <w:rPr>
                <w:sz w:val="28"/>
                <w:szCs w:val="28"/>
              </w:rPr>
            </w:pPr>
          </w:p>
          <w:p w:rsidR="00ED2674" w:rsidRPr="0016557D" w:rsidRDefault="00ED2674" w:rsidP="00925496">
            <w:pPr>
              <w:pStyle w:val="affffff2"/>
              <w:rPr>
                <w:sz w:val="28"/>
                <w:szCs w:val="28"/>
              </w:rPr>
            </w:pPr>
            <w:r w:rsidRPr="0016557D">
              <w:rPr>
                <w:sz w:val="28"/>
                <w:szCs w:val="28"/>
              </w:rPr>
              <w:t>Том</w:t>
            </w:r>
          </w:p>
        </w:tc>
        <w:tc>
          <w:tcPr>
            <w:tcW w:w="4678" w:type="dxa"/>
            <w:gridSpan w:val="2"/>
            <w:vAlign w:val="center"/>
          </w:tcPr>
          <w:p w:rsidR="00ED2674" w:rsidRPr="0016557D" w:rsidRDefault="00ED2674" w:rsidP="00925496">
            <w:pPr>
              <w:pStyle w:val="afffffc"/>
              <w:rPr>
                <w:sz w:val="28"/>
                <w:szCs w:val="28"/>
              </w:rPr>
            </w:pPr>
          </w:p>
          <w:p w:rsidR="00ED2674" w:rsidRPr="0016557D" w:rsidRDefault="00337ABF" w:rsidP="00925496">
            <w:pPr>
              <w:pStyle w:val="afffffc"/>
              <w:rPr>
                <w:sz w:val="28"/>
                <w:szCs w:val="28"/>
                <w:lang w:val="en-US"/>
              </w:rPr>
            </w:pPr>
            <w:r w:rsidRPr="0016557D">
              <w:rPr>
                <w:sz w:val="28"/>
                <w:szCs w:val="28"/>
                <w:lang w:val="en-US"/>
              </w:rPr>
              <w:t>1</w:t>
            </w:r>
          </w:p>
        </w:tc>
      </w:tr>
      <w:tr w:rsidR="00ED2674" w:rsidRPr="0016557D" w:rsidTr="00925496">
        <w:trPr>
          <w:gridBefore w:val="1"/>
          <w:wBefore w:w="392" w:type="dxa"/>
          <w:trHeight w:val="850"/>
        </w:trPr>
        <w:tc>
          <w:tcPr>
            <w:tcW w:w="9497" w:type="dxa"/>
            <w:gridSpan w:val="8"/>
            <w:vAlign w:val="center"/>
          </w:tcPr>
          <w:p w:rsidR="00ED2674" w:rsidRPr="0016557D" w:rsidRDefault="00ED2674" w:rsidP="00925496">
            <w:pPr>
              <w:pStyle w:val="afffffc"/>
              <w:jc w:val="center"/>
              <w:rPr>
                <w:sz w:val="28"/>
                <w:szCs w:val="28"/>
              </w:rPr>
            </w:pPr>
          </w:p>
          <w:p w:rsidR="00ED2674" w:rsidRPr="0016557D" w:rsidRDefault="003775C3" w:rsidP="00925496">
            <w:pPr>
              <w:pStyle w:val="afffffc"/>
              <w:jc w:val="center"/>
              <w:rPr>
                <w:sz w:val="28"/>
                <w:szCs w:val="28"/>
              </w:rPr>
            </w:pPr>
            <w:r w:rsidRPr="0016557D">
              <w:rPr>
                <w:noProof/>
                <w:sz w:val="28"/>
                <w:szCs w:val="28"/>
                <w:lang w:eastAsia="ru-RU"/>
              </w:rPr>
              <w:drawing>
                <wp:anchor distT="0" distB="0" distL="114300" distR="114300" simplePos="0" relativeHeight="251656192" behindDoc="1" locked="0" layoutInCell="1" allowOverlap="1">
                  <wp:simplePos x="0" y="0"/>
                  <wp:positionH relativeFrom="column">
                    <wp:posOffset>1677670</wp:posOffset>
                  </wp:positionH>
                  <wp:positionV relativeFrom="paragraph">
                    <wp:posOffset>259715</wp:posOffset>
                  </wp:positionV>
                  <wp:extent cx="1402080" cy="1485900"/>
                  <wp:effectExtent l="0" t="0" r="0" b="0"/>
                  <wp:wrapNone/>
                  <wp:docPr id="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0208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D2674" w:rsidRPr="0016557D" w:rsidTr="00925496">
        <w:trPr>
          <w:gridBefore w:val="1"/>
          <w:wBefore w:w="392" w:type="dxa"/>
          <w:trHeight w:val="928"/>
        </w:trPr>
        <w:tc>
          <w:tcPr>
            <w:tcW w:w="3544" w:type="dxa"/>
            <w:gridSpan w:val="5"/>
            <w:vAlign w:val="center"/>
          </w:tcPr>
          <w:p w:rsidR="00ED2674" w:rsidRPr="0016557D" w:rsidRDefault="00ED2674" w:rsidP="00925496">
            <w:pPr>
              <w:pStyle w:val="afffffe"/>
              <w:rPr>
                <w:sz w:val="28"/>
                <w:szCs w:val="28"/>
              </w:rPr>
            </w:pPr>
            <w:r w:rsidRPr="0016557D">
              <w:rPr>
                <w:sz w:val="28"/>
                <w:szCs w:val="28"/>
              </w:rPr>
              <w:t>Генеральный директор</w:t>
            </w:r>
          </w:p>
        </w:tc>
        <w:tc>
          <w:tcPr>
            <w:tcW w:w="3260" w:type="dxa"/>
            <w:gridSpan w:val="2"/>
            <w:vAlign w:val="center"/>
          </w:tcPr>
          <w:p w:rsidR="00ED2674" w:rsidRPr="0016557D" w:rsidRDefault="003775C3" w:rsidP="00925496">
            <w:pPr>
              <w:pStyle w:val="afffffe"/>
              <w:rPr>
                <w:sz w:val="28"/>
                <w:szCs w:val="28"/>
              </w:rPr>
            </w:pPr>
            <w:r w:rsidRPr="0016557D">
              <w:rPr>
                <w:noProof/>
                <w:sz w:val="28"/>
                <w:szCs w:val="28"/>
                <w:lang w:eastAsia="ru-RU"/>
              </w:rPr>
              <w:drawing>
                <wp:anchor distT="0" distB="0" distL="114300" distR="114300" simplePos="0" relativeHeight="251659264" behindDoc="1" locked="0" layoutInCell="1" allowOverlap="1">
                  <wp:simplePos x="0" y="0"/>
                  <wp:positionH relativeFrom="column">
                    <wp:posOffset>1136650</wp:posOffset>
                  </wp:positionH>
                  <wp:positionV relativeFrom="paragraph">
                    <wp:posOffset>621665</wp:posOffset>
                  </wp:positionV>
                  <wp:extent cx="638175" cy="629920"/>
                  <wp:effectExtent l="0" t="0" r="0" b="0"/>
                  <wp:wrapNone/>
                  <wp:docPr id="4" name="Рисунок 0" descr="Описание: Подпис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Описание: Подпись.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8175" cy="629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557D">
              <w:rPr>
                <w:noProof/>
                <w:sz w:val="28"/>
                <w:szCs w:val="28"/>
                <w:lang w:eastAsia="ru-RU"/>
              </w:rPr>
              <w:drawing>
                <wp:anchor distT="0" distB="0" distL="114300" distR="114300" simplePos="0" relativeHeight="251657216" behindDoc="0" locked="0" layoutInCell="1" allowOverlap="1">
                  <wp:simplePos x="0" y="0"/>
                  <wp:positionH relativeFrom="margin">
                    <wp:posOffset>1136650</wp:posOffset>
                  </wp:positionH>
                  <wp:positionV relativeFrom="margin">
                    <wp:posOffset>-1905</wp:posOffset>
                  </wp:positionV>
                  <wp:extent cx="770890" cy="697230"/>
                  <wp:effectExtent l="0" t="0" r="0" b="0"/>
                  <wp:wrapSquare wrapText="bothSides"/>
                  <wp:docPr id="3"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0890" cy="6972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693" w:type="dxa"/>
            <w:vAlign w:val="center"/>
          </w:tcPr>
          <w:p w:rsidR="00ED2674" w:rsidRPr="0016557D" w:rsidRDefault="00ED2674" w:rsidP="00925496">
            <w:pPr>
              <w:pStyle w:val="afffffe"/>
              <w:rPr>
                <w:sz w:val="28"/>
                <w:szCs w:val="28"/>
              </w:rPr>
            </w:pPr>
            <w:r w:rsidRPr="0016557D">
              <w:rPr>
                <w:sz w:val="28"/>
                <w:szCs w:val="28"/>
              </w:rPr>
              <w:t>А.Ю. Жук</w:t>
            </w:r>
          </w:p>
        </w:tc>
      </w:tr>
      <w:tr w:rsidR="00ED2674" w:rsidRPr="0016557D" w:rsidTr="00925496">
        <w:trPr>
          <w:gridBefore w:val="1"/>
          <w:wBefore w:w="392" w:type="dxa"/>
          <w:trHeight w:val="737"/>
        </w:trPr>
        <w:tc>
          <w:tcPr>
            <w:tcW w:w="3544" w:type="dxa"/>
            <w:gridSpan w:val="5"/>
            <w:vAlign w:val="center"/>
          </w:tcPr>
          <w:p w:rsidR="00ED2674" w:rsidRPr="0016557D" w:rsidRDefault="00ED2674" w:rsidP="00925496">
            <w:pPr>
              <w:pStyle w:val="2c"/>
              <w:rPr>
                <w:sz w:val="28"/>
                <w:szCs w:val="28"/>
                <w:lang w:eastAsia="en-US"/>
              </w:rPr>
            </w:pPr>
            <w:r w:rsidRPr="0016557D">
              <w:rPr>
                <w:sz w:val="28"/>
                <w:szCs w:val="28"/>
                <w:lang w:eastAsia="en-US"/>
              </w:rPr>
              <w:t>Начальник отдела</w:t>
            </w:r>
          </w:p>
        </w:tc>
        <w:tc>
          <w:tcPr>
            <w:tcW w:w="3260" w:type="dxa"/>
            <w:gridSpan w:val="2"/>
            <w:vAlign w:val="center"/>
          </w:tcPr>
          <w:p w:rsidR="00ED2674" w:rsidRPr="0016557D" w:rsidRDefault="00ED2674" w:rsidP="00925496">
            <w:pPr>
              <w:pStyle w:val="afffffe"/>
              <w:rPr>
                <w:sz w:val="28"/>
                <w:szCs w:val="28"/>
              </w:rPr>
            </w:pPr>
          </w:p>
          <w:p w:rsidR="00ED2674" w:rsidRPr="0016557D" w:rsidRDefault="00ED2674" w:rsidP="00925496">
            <w:pPr>
              <w:pStyle w:val="afffffe"/>
              <w:rPr>
                <w:sz w:val="28"/>
                <w:szCs w:val="28"/>
              </w:rPr>
            </w:pPr>
          </w:p>
          <w:p w:rsidR="00ED2674" w:rsidRPr="0016557D" w:rsidRDefault="00ED2674" w:rsidP="00925496">
            <w:pPr>
              <w:pStyle w:val="afffffe"/>
              <w:rPr>
                <w:sz w:val="28"/>
                <w:szCs w:val="28"/>
              </w:rPr>
            </w:pPr>
          </w:p>
        </w:tc>
        <w:tc>
          <w:tcPr>
            <w:tcW w:w="2693" w:type="dxa"/>
            <w:vAlign w:val="center"/>
          </w:tcPr>
          <w:p w:rsidR="00ED2674" w:rsidRPr="0016557D" w:rsidRDefault="00ED2674" w:rsidP="00925496">
            <w:pPr>
              <w:pStyle w:val="2c"/>
              <w:rPr>
                <w:sz w:val="28"/>
                <w:szCs w:val="28"/>
                <w:lang w:eastAsia="en-US"/>
              </w:rPr>
            </w:pPr>
            <w:r w:rsidRPr="0016557D">
              <w:rPr>
                <w:sz w:val="28"/>
                <w:szCs w:val="28"/>
                <w:lang w:eastAsia="en-US"/>
              </w:rPr>
              <w:t>А.С. Никифоров</w:t>
            </w:r>
          </w:p>
        </w:tc>
      </w:tr>
      <w:tr w:rsidR="00ED2674" w:rsidRPr="0016557D" w:rsidTr="00925496">
        <w:trPr>
          <w:gridAfter w:val="4"/>
          <w:wAfter w:w="6486" w:type="dxa"/>
          <w:trHeight w:hRule="exact" w:val="284"/>
          <w:hidden/>
        </w:trPr>
        <w:tc>
          <w:tcPr>
            <w:tcW w:w="567" w:type="dxa"/>
            <w:gridSpan w:val="2"/>
            <w:vAlign w:val="center"/>
          </w:tcPr>
          <w:p w:rsidR="00ED2674" w:rsidRPr="0016557D" w:rsidRDefault="00ED2674" w:rsidP="00925496">
            <w:pPr>
              <w:ind w:right="-103" w:hanging="113"/>
              <w:rPr>
                <w:vanish/>
                <w:sz w:val="28"/>
                <w:szCs w:val="28"/>
              </w:rPr>
            </w:pPr>
          </w:p>
        </w:tc>
        <w:tc>
          <w:tcPr>
            <w:tcW w:w="851" w:type="dxa"/>
            <w:vAlign w:val="center"/>
          </w:tcPr>
          <w:p w:rsidR="00ED2674" w:rsidRPr="0016557D" w:rsidRDefault="00ED2674" w:rsidP="00925496">
            <w:pPr>
              <w:ind w:right="-102" w:hanging="113"/>
              <w:jc w:val="center"/>
              <w:rPr>
                <w:vanish/>
                <w:sz w:val="28"/>
                <w:szCs w:val="28"/>
              </w:rPr>
            </w:pPr>
          </w:p>
        </w:tc>
        <w:tc>
          <w:tcPr>
            <w:tcW w:w="1134" w:type="dxa"/>
            <w:vAlign w:val="center"/>
          </w:tcPr>
          <w:p w:rsidR="00ED2674" w:rsidRPr="0016557D" w:rsidRDefault="00ED2674" w:rsidP="00925496">
            <w:pPr>
              <w:ind w:right="-102" w:hanging="114"/>
              <w:jc w:val="center"/>
              <w:rPr>
                <w:vanish/>
                <w:sz w:val="28"/>
                <w:szCs w:val="28"/>
              </w:rPr>
            </w:pPr>
          </w:p>
        </w:tc>
        <w:tc>
          <w:tcPr>
            <w:tcW w:w="851" w:type="dxa"/>
            <w:vAlign w:val="center"/>
          </w:tcPr>
          <w:p w:rsidR="00ED2674" w:rsidRPr="0016557D" w:rsidRDefault="00ED2674" w:rsidP="00925496">
            <w:pPr>
              <w:ind w:right="-102" w:hanging="114"/>
              <w:jc w:val="center"/>
              <w:rPr>
                <w:vanish/>
                <w:sz w:val="28"/>
                <w:szCs w:val="28"/>
              </w:rPr>
            </w:pPr>
          </w:p>
        </w:tc>
      </w:tr>
      <w:tr w:rsidR="00ED2674" w:rsidRPr="0016557D" w:rsidTr="00925496">
        <w:trPr>
          <w:gridAfter w:val="4"/>
          <w:wAfter w:w="6486" w:type="dxa"/>
          <w:trHeight w:hRule="exact" w:val="284"/>
          <w:hidden/>
        </w:trPr>
        <w:tc>
          <w:tcPr>
            <w:tcW w:w="567" w:type="dxa"/>
            <w:gridSpan w:val="2"/>
            <w:vAlign w:val="center"/>
          </w:tcPr>
          <w:p w:rsidR="00ED2674" w:rsidRPr="0016557D" w:rsidRDefault="00ED2674" w:rsidP="00925496">
            <w:pPr>
              <w:jc w:val="center"/>
              <w:rPr>
                <w:vanish/>
                <w:sz w:val="28"/>
                <w:szCs w:val="28"/>
              </w:rPr>
            </w:pPr>
          </w:p>
        </w:tc>
        <w:tc>
          <w:tcPr>
            <w:tcW w:w="851" w:type="dxa"/>
            <w:vAlign w:val="center"/>
          </w:tcPr>
          <w:p w:rsidR="00ED2674" w:rsidRPr="0016557D" w:rsidRDefault="00ED2674" w:rsidP="00925496">
            <w:pPr>
              <w:jc w:val="center"/>
              <w:rPr>
                <w:vanish/>
                <w:sz w:val="28"/>
                <w:szCs w:val="28"/>
              </w:rPr>
            </w:pPr>
          </w:p>
        </w:tc>
        <w:tc>
          <w:tcPr>
            <w:tcW w:w="1134" w:type="dxa"/>
            <w:vAlign w:val="center"/>
          </w:tcPr>
          <w:p w:rsidR="00ED2674" w:rsidRPr="0016557D" w:rsidRDefault="00ED2674" w:rsidP="00925496">
            <w:pPr>
              <w:jc w:val="center"/>
              <w:rPr>
                <w:vanish/>
                <w:sz w:val="28"/>
                <w:szCs w:val="28"/>
              </w:rPr>
            </w:pPr>
          </w:p>
        </w:tc>
        <w:tc>
          <w:tcPr>
            <w:tcW w:w="851" w:type="dxa"/>
            <w:vAlign w:val="center"/>
          </w:tcPr>
          <w:p w:rsidR="00ED2674" w:rsidRPr="0016557D" w:rsidRDefault="00ED2674" w:rsidP="00925496">
            <w:pPr>
              <w:jc w:val="center"/>
              <w:rPr>
                <w:vanish/>
                <w:sz w:val="28"/>
                <w:szCs w:val="28"/>
              </w:rPr>
            </w:pPr>
          </w:p>
        </w:tc>
      </w:tr>
      <w:tr w:rsidR="00ED2674" w:rsidRPr="0016557D" w:rsidTr="00925496">
        <w:trPr>
          <w:gridAfter w:val="4"/>
          <w:wAfter w:w="6486" w:type="dxa"/>
          <w:trHeight w:hRule="exact" w:val="284"/>
          <w:hidden/>
        </w:trPr>
        <w:tc>
          <w:tcPr>
            <w:tcW w:w="567" w:type="dxa"/>
            <w:gridSpan w:val="2"/>
            <w:vAlign w:val="center"/>
          </w:tcPr>
          <w:p w:rsidR="00ED2674" w:rsidRPr="0016557D" w:rsidRDefault="00ED2674" w:rsidP="00925496">
            <w:pPr>
              <w:jc w:val="center"/>
              <w:rPr>
                <w:vanish/>
                <w:sz w:val="28"/>
                <w:szCs w:val="28"/>
              </w:rPr>
            </w:pPr>
          </w:p>
        </w:tc>
        <w:tc>
          <w:tcPr>
            <w:tcW w:w="851" w:type="dxa"/>
            <w:vAlign w:val="center"/>
          </w:tcPr>
          <w:p w:rsidR="00ED2674" w:rsidRPr="0016557D" w:rsidRDefault="00ED2674" w:rsidP="00925496">
            <w:pPr>
              <w:jc w:val="center"/>
              <w:rPr>
                <w:vanish/>
                <w:sz w:val="28"/>
                <w:szCs w:val="28"/>
              </w:rPr>
            </w:pPr>
          </w:p>
        </w:tc>
        <w:tc>
          <w:tcPr>
            <w:tcW w:w="1134" w:type="dxa"/>
            <w:vAlign w:val="center"/>
          </w:tcPr>
          <w:p w:rsidR="00ED2674" w:rsidRPr="0016557D" w:rsidRDefault="00ED2674" w:rsidP="00925496">
            <w:pPr>
              <w:jc w:val="center"/>
              <w:rPr>
                <w:vanish/>
                <w:sz w:val="28"/>
                <w:szCs w:val="28"/>
              </w:rPr>
            </w:pPr>
          </w:p>
        </w:tc>
        <w:tc>
          <w:tcPr>
            <w:tcW w:w="851" w:type="dxa"/>
            <w:vAlign w:val="center"/>
          </w:tcPr>
          <w:p w:rsidR="00ED2674" w:rsidRPr="0016557D" w:rsidRDefault="00ED2674" w:rsidP="00925496">
            <w:pPr>
              <w:jc w:val="center"/>
              <w:rPr>
                <w:vanish/>
                <w:sz w:val="28"/>
                <w:szCs w:val="28"/>
              </w:rPr>
            </w:pPr>
          </w:p>
        </w:tc>
      </w:tr>
      <w:tr w:rsidR="00ED2674" w:rsidRPr="0016557D" w:rsidTr="00925496">
        <w:trPr>
          <w:gridAfter w:val="4"/>
          <w:wAfter w:w="6486" w:type="dxa"/>
          <w:trHeight w:hRule="exact" w:val="284"/>
          <w:hidden/>
        </w:trPr>
        <w:tc>
          <w:tcPr>
            <w:tcW w:w="567" w:type="dxa"/>
            <w:gridSpan w:val="2"/>
            <w:vAlign w:val="center"/>
          </w:tcPr>
          <w:p w:rsidR="00ED2674" w:rsidRPr="0016557D" w:rsidRDefault="00ED2674" w:rsidP="00925496">
            <w:pPr>
              <w:jc w:val="center"/>
              <w:rPr>
                <w:vanish/>
                <w:sz w:val="28"/>
                <w:szCs w:val="28"/>
              </w:rPr>
            </w:pPr>
          </w:p>
        </w:tc>
        <w:tc>
          <w:tcPr>
            <w:tcW w:w="851" w:type="dxa"/>
            <w:vAlign w:val="center"/>
          </w:tcPr>
          <w:p w:rsidR="00ED2674" w:rsidRPr="0016557D" w:rsidRDefault="00ED2674" w:rsidP="00925496">
            <w:pPr>
              <w:jc w:val="center"/>
              <w:rPr>
                <w:vanish/>
                <w:sz w:val="28"/>
                <w:szCs w:val="28"/>
              </w:rPr>
            </w:pPr>
          </w:p>
        </w:tc>
        <w:tc>
          <w:tcPr>
            <w:tcW w:w="1134" w:type="dxa"/>
            <w:vAlign w:val="center"/>
          </w:tcPr>
          <w:p w:rsidR="00ED2674" w:rsidRPr="0016557D" w:rsidRDefault="00ED2674" w:rsidP="00925496">
            <w:pPr>
              <w:jc w:val="center"/>
              <w:rPr>
                <w:vanish/>
                <w:sz w:val="28"/>
                <w:szCs w:val="28"/>
              </w:rPr>
            </w:pPr>
          </w:p>
        </w:tc>
        <w:tc>
          <w:tcPr>
            <w:tcW w:w="851" w:type="dxa"/>
            <w:vAlign w:val="center"/>
          </w:tcPr>
          <w:p w:rsidR="00ED2674" w:rsidRPr="0016557D" w:rsidRDefault="00ED2674" w:rsidP="00925496">
            <w:pPr>
              <w:jc w:val="center"/>
              <w:rPr>
                <w:vanish/>
                <w:sz w:val="28"/>
                <w:szCs w:val="28"/>
              </w:rPr>
            </w:pPr>
          </w:p>
        </w:tc>
      </w:tr>
    </w:tbl>
    <w:p w:rsidR="00ED2674" w:rsidRPr="0016557D" w:rsidRDefault="00ED2674" w:rsidP="00ED2674">
      <w:pPr>
        <w:pStyle w:val="affffff0"/>
        <w:rPr>
          <w:szCs w:val="28"/>
        </w:rPr>
      </w:pPr>
    </w:p>
    <w:p w:rsidR="00337ABF" w:rsidRPr="0016557D" w:rsidRDefault="00ED2674" w:rsidP="00337ABF">
      <w:pPr>
        <w:widowControl w:val="0"/>
        <w:jc w:val="center"/>
        <w:rPr>
          <w:rFonts w:eastAsia="Calibri"/>
          <w:sz w:val="28"/>
          <w:szCs w:val="28"/>
          <w:lang w:eastAsia="en-US"/>
        </w:rPr>
      </w:pPr>
      <w:r w:rsidRPr="0016557D">
        <w:rPr>
          <w:rFonts w:eastAsia="Calibri"/>
          <w:sz w:val="28"/>
          <w:szCs w:val="28"/>
          <w:lang w:eastAsia="en-US"/>
        </w:rPr>
        <w:t>202</w:t>
      </w:r>
      <w:r w:rsidR="009F267C">
        <w:rPr>
          <w:rFonts w:eastAsia="Calibri"/>
          <w:sz w:val="28"/>
          <w:szCs w:val="28"/>
          <w:lang w:eastAsia="en-US"/>
        </w:rPr>
        <w:t>5</w:t>
      </w:r>
      <w:r w:rsidR="00337ABF" w:rsidRPr="0016557D">
        <w:rPr>
          <w:rFonts w:eastAsia="Calibri"/>
          <w:sz w:val="28"/>
          <w:szCs w:val="28"/>
          <w:lang w:eastAsia="en-US"/>
        </w:rPr>
        <w:t xml:space="preserve"> </w:t>
      </w:r>
    </w:p>
    <w:p w:rsidR="006C6952" w:rsidRPr="0016557D" w:rsidRDefault="006C6952" w:rsidP="00ED2674">
      <w:pPr>
        <w:widowControl w:val="0"/>
        <w:rPr>
          <w:sz w:val="24"/>
          <w:szCs w:val="24"/>
        </w:rPr>
        <w:sectPr w:rsidR="006C6952" w:rsidRPr="0016557D" w:rsidSect="007E75F8">
          <w:pgSz w:w="11907" w:h="16840" w:code="9"/>
          <w:pgMar w:top="397" w:right="284" w:bottom="284" w:left="1134" w:header="0" w:footer="0" w:gutter="0"/>
          <w:cols w:space="720"/>
        </w:sectPr>
      </w:pPr>
    </w:p>
    <w:p w:rsidR="00365D40" w:rsidRPr="0016557D" w:rsidRDefault="00365D40" w:rsidP="00365D40">
      <w:pPr>
        <w:pStyle w:val="af7"/>
        <w:widowControl w:val="0"/>
        <w:tabs>
          <w:tab w:val="left" w:pos="10206"/>
        </w:tabs>
        <w:spacing w:after="0"/>
        <w:ind w:firstLine="0"/>
        <w:rPr>
          <w:rFonts w:ascii="Times New Roman" w:hAnsi="Times New Roman"/>
          <w:szCs w:val="28"/>
          <w:lang w:val="ru-RU"/>
        </w:rPr>
      </w:pPr>
      <w:r w:rsidRPr="0016557D">
        <w:rPr>
          <w:rFonts w:ascii="Times New Roman" w:hAnsi="Times New Roman"/>
          <w:szCs w:val="28"/>
        </w:rPr>
        <w:lastRenderedPageBreak/>
        <w:t xml:space="preserve">Состав </w:t>
      </w:r>
      <w:r w:rsidRPr="0016557D">
        <w:rPr>
          <w:rFonts w:ascii="Times New Roman" w:hAnsi="Times New Roman"/>
          <w:szCs w:val="28"/>
          <w:lang w:val="ru-RU"/>
        </w:rPr>
        <w:t xml:space="preserve">проектной </w:t>
      </w:r>
      <w:r w:rsidRPr="0016557D">
        <w:rPr>
          <w:rFonts w:ascii="Times New Roman" w:hAnsi="Times New Roman"/>
          <w:szCs w:val="28"/>
        </w:rPr>
        <w:t xml:space="preserve">документации </w:t>
      </w:r>
    </w:p>
    <w:tbl>
      <w:tblPr>
        <w:tblW w:w="10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7"/>
        <w:gridCol w:w="6465"/>
        <w:gridCol w:w="1506"/>
      </w:tblGrid>
      <w:tr w:rsidR="00365D40" w:rsidRPr="0016557D" w:rsidTr="009C2BC1">
        <w:trPr>
          <w:cantSplit/>
          <w:trHeight w:val="20"/>
          <w:jc w:val="center"/>
        </w:trPr>
        <w:tc>
          <w:tcPr>
            <w:tcW w:w="2047" w:type="dxa"/>
            <w:shd w:val="clear" w:color="auto" w:fill="auto"/>
            <w:vAlign w:val="center"/>
          </w:tcPr>
          <w:p w:rsidR="00365D40" w:rsidRPr="0016557D" w:rsidRDefault="00365D40" w:rsidP="00A836B1">
            <w:pPr>
              <w:widowControl w:val="0"/>
              <w:spacing w:line="240" w:lineRule="auto"/>
              <w:ind w:left="-113" w:right="-103"/>
              <w:jc w:val="center"/>
              <w:rPr>
                <w:sz w:val="28"/>
                <w:szCs w:val="28"/>
              </w:rPr>
            </w:pPr>
            <w:r w:rsidRPr="0016557D">
              <w:rPr>
                <w:sz w:val="28"/>
                <w:szCs w:val="28"/>
              </w:rPr>
              <w:t>Номер</w:t>
            </w:r>
          </w:p>
          <w:p w:rsidR="00365D40" w:rsidRPr="0016557D" w:rsidRDefault="00133DB5" w:rsidP="00A836B1">
            <w:pPr>
              <w:widowControl w:val="0"/>
              <w:spacing w:line="240" w:lineRule="auto"/>
              <w:ind w:left="-113" w:right="-103"/>
              <w:jc w:val="center"/>
              <w:rPr>
                <w:sz w:val="28"/>
                <w:szCs w:val="28"/>
              </w:rPr>
            </w:pPr>
            <w:r w:rsidRPr="0016557D">
              <w:rPr>
                <w:sz w:val="28"/>
                <w:szCs w:val="28"/>
              </w:rPr>
              <w:t>карты</w:t>
            </w:r>
          </w:p>
        </w:tc>
        <w:tc>
          <w:tcPr>
            <w:tcW w:w="6465" w:type="dxa"/>
            <w:shd w:val="clear" w:color="auto" w:fill="auto"/>
            <w:vAlign w:val="center"/>
          </w:tcPr>
          <w:p w:rsidR="00365D40" w:rsidRPr="0016557D" w:rsidRDefault="00365D40" w:rsidP="00A836B1">
            <w:pPr>
              <w:widowControl w:val="0"/>
              <w:spacing w:line="240" w:lineRule="auto"/>
              <w:ind w:right="-102"/>
              <w:jc w:val="center"/>
              <w:rPr>
                <w:sz w:val="28"/>
                <w:szCs w:val="28"/>
              </w:rPr>
            </w:pPr>
            <w:r w:rsidRPr="0016557D">
              <w:rPr>
                <w:sz w:val="28"/>
                <w:szCs w:val="28"/>
              </w:rPr>
              <w:t>Наименование документации</w:t>
            </w:r>
          </w:p>
        </w:tc>
        <w:tc>
          <w:tcPr>
            <w:tcW w:w="1506" w:type="dxa"/>
            <w:shd w:val="clear" w:color="auto" w:fill="auto"/>
            <w:vAlign w:val="center"/>
          </w:tcPr>
          <w:p w:rsidR="00365D40" w:rsidRPr="0016557D" w:rsidRDefault="00365D40" w:rsidP="00A836B1">
            <w:pPr>
              <w:widowControl w:val="0"/>
              <w:spacing w:line="240" w:lineRule="auto"/>
              <w:ind w:left="-144" w:right="-102"/>
              <w:jc w:val="center"/>
              <w:rPr>
                <w:sz w:val="28"/>
                <w:szCs w:val="28"/>
              </w:rPr>
            </w:pPr>
            <w:r w:rsidRPr="0016557D">
              <w:rPr>
                <w:sz w:val="28"/>
                <w:szCs w:val="28"/>
              </w:rPr>
              <w:t>Масштаб</w:t>
            </w:r>
          </w:p>
        </w:tc>
      </w:tr>
      <w:tr w:rsidR="00365D40" w:rsidRPr="0016557D" w:rsidTr="009C2BC1">
        <w:trPr>
          <w:cantSplit/>
          <w:trHeight w:val="20"/>
          <w:jc w:val="center"/>
        </w:trPr>
        <w:tc>
          <w:tcPr>
            <w:tcW w:w="2047" w:type="dxa"/>
            <w:vMerge w:val="restart"/>
            <w:shd w:val="clear" w:color="auto" w:fill="auto"/>
            <w:vAlign w:val="center"/>
          </w:tcPr>
          <w:p w:rsidR="00365D40" w:rsidRPr="0016557D" w:rsidRDefault="00365D40" w:rsidP="00A836B1">
            <w:pPr>
              <w:widowControl w:val="0"/>
              <w:spacing w:line="240" w:lineRule="auto"/>
              <w:ind w:left="-113" w:right="-103"/>
              <w:jc w:val="center"/>
              <w:rPr>
                <w:sz w:val="28"/>
                <w:szCs w:val="28"/>
              </w:rPr>
            </w:pPr>
          </w:p>
        </w:tc>
        <w:tc>
          <w:tcPr>
            <w:tcW w:w="6465" w:type="dxa"/>
            <w:shd w:val="clear" w:color="auto" w:fill="auto"/>
            <w:vAlign w:val="center"/>
          </w:tcPr>
          <w:p w:rsidR="00365D40" w:rsidRPr="0016557D" w:rsidRDefault="00365D40" w:rsidP="00A836B1">
            <w:pPr>
              <w:widowControl w:val="0"/>
              <w:spacing w:line="240" w:lineRule="auto"/>
              <w:ind w:right="-102"/>
              <w:jc w:val="center"/>
              <w:rPr>
                <w:b/>
                <w:bCs/>
                <w:sz w:val="28"/>
                <w:szCs w:val="28"/>
              </w:rPr>
            </w:pPr>
            <w:r w:rsidRPr="0016557D">
              <w:rPr>
                <w:b/>
                <w:bCs/>
                <w:sz w:val="28"/>
                <w:szCs w:val="28"/>
              </w:rPr>
              <w:t>Проект планировки территории</w:t>
            </w:r>
          </w:p>
        </w:tc>
        <w:tc>
          <w:tcPr>
            <w:tcW w:w="1506" w:type="dxa"/>
            <w:shd w:val="clear" w:color="auto" w:fill="auto"/>
            <w:vAlign w:val="center"/>
          </w:tcPr>
          <w:p w:rsidR="00365D40" w:rsidRPr="0016557D" w:rsidRDefault="00365D40" w:rsidP="00A836B1">
            <w:pPr>
              <w:widowControl w:val="0"/>
              <w:spacing w:line="240" w:lineRule="auto"/>
              <w:ind w:left="-144" w:right="-102"/>
              <w:jc w:val="center"/>
              <w:rPr>
                <w:sz w:val="28"/>
                <w:szCs w:val="28"/>
              </w:rPr>
            </w:pPr>
          </w:p>
        </w:tc>
      </w:tr>
      <w:tr w:rsidR="00365D40" w:rsidRPr="0016557D" w:rsidTr="009C2BC1">
        <w:trPr>
          <w:cantSplit/>
          <w:trHeight w:val="20"/>
          <w:jc w:val="center"/>
        </w:trPr>
        <w:tc>
          <w:tcPr>
            <w:tcW w:w="2047" w:type="dxa"/>
            <w:vMerge/>
            <w:shd w:val="clear" w:color="auto" w:fill="auto"/>
            <w:vAlign w:val="center"/>
          </w:tcPr>
          <w:p w:rsidR="00365D40" w:rsidRPr="0016557D" w:rsidRDefault="00365D40" w:rsidP="00A836B1">
            <w:pPr>
              <w:widowControl w:val="0"/>
              <w:spacing w:line="240" w:lineRule="auto"/>
              <w:ind w:left="-113" w:right="-103"/>
              <w:jc w:val="center"/>
              <w:rPr>
                <w:sz w:val="28"/>
                <w:szCs w:val="28"/>
              </w:rPr>
            </w:pPr>
          </w:p>
        </w:tc>
        <w:tc>
          <w:tcPr>
            <w:tcW w:w="6465" w:type="dxa"/>
            <w:shd w:val="clear" w:color="auto" w:fill="auto"/>
            <w:vAlign w:val="center"/>
          </w:tcPr>
          <w:p w:rsidR="00365D40" w:rsidRPr="0016557D" w:rsidRDefault="00365D40" w:rsidP="00A836B1">
            <w:pPr>
              <w:widowControl w:val="0"/>
              <w:spacing w:line="240" w:lineRule="auto"/>
              <w:ind w:right="-102"/>
              <w:jc w:val="center"/>
              <w:rPr>
                <w:b/>
                <w:bCs/>
                <w:sz w:val="28"/>
                <w:szCs w:val="28"/>
              </w:rPr>
            </w:pPr>
            <w:r w:rsidRPr="0016557D">
              <w:rPr>
                <w:b/>
                <w:bCs/>
                <w:sz w:val="28"/>
                <w:szCs w:val="28"/>
              </w:rPr>
              <w:t>Основная часть проекта</w:t>
            </w:r>
          </w:p>
        </w:tc>
        <w:tc>
          <w:tcPr>
            <w:tcW w:w="1506" w:type="dxa"/>
            <w:shd w:val="clear" w:color="auto" w:fill="auto"/>
            <w:vAlign w:val="center"/>
          </w:tcPr>
          <w:p w:rsidR="00365D40" w:rsidRPr="0016557D" w:rsidRDefault="00365D40" w:rsidP="00A836B1">
            <w:pPr>
              <w:widowControl w:val="0"/>
              <w:spacing w:line="240" w:lineRule="auto"/>
              <w:ind w:left="-144" w:right="-102"/>
              <w:jc w:val="center"/>
              <w:rPr>
                <w:sz w:val="28"/>
                <w:szCs w:val="28"/>
              </w:rPr>
            </w:pPr>
          </w:p>
        </w:tc>
      </w:tr>
      <w:tr w:rsidR="00365D40" w:rsidRPr="0016557D" w:rsidTr="009C2BC1">
        <w:trPr>
          <w:cantSplit/>
          <w:trHeight w:val="20"/>
          <w:jc w:val="center"/>
        </w:trPr>
        <w:tc>
          <w:tcPr>
            <w:tcW w:w="10018" w:type="dxa"/>
            <w:gridSpan w:val="3"/>
            <w:shd w:val="clear" w:color="auto" w:fill="auto"/>
            <w:vAlign w:val="center"/>
          </w:tcPr>
          <w:p w:rsidR="00365D40" w:rsidRPr="0016557D" w:rsidRDefault="00365D40" w:rsidP="00A836B1">
            <w:pPr>
              <w:widowControl w:val="0"/>
              <w:spacing w:line="240" w:lineRule="auto"/>
              <w:ind w:left="-144" w:right="-102"/>
              <w:rPr>
                <w:b/>
                <w:bCs/>
                <w:sz w:val="28"/>
                <w:szCs w:val="28"/>
              </w:rPr>
            </w:pPr>
            <w:r w:rsidRPr="0016557D">
              <w:rPr>
                <w:b/>
                <w:bCs/>
                <w:sz w:val="28"/>
                <w:szCs w:val="28"/>
              </w:rPr>
              <w:t>Текстовая часть</w:t>
            </w:r>
          </w:p>
        </w:tc>
      </w:tr>
      <w:tr w:rsidR="00365D40" w:rsidRPr="0016557D" w:rsidTr="009C2BC1">
        <w:trPr>
          <w:cantSplit/>
          <w:trHeight w:val="20"/>
          <w:jc w:val="center"/>
        </w:trPr>
        <w:tc>
          <w:tcPr>
            <w:tcW w:w="2047" w:type="dxa"/>
            <w:shd w:val="clear" w:color="auto" w:fill="auto"/>
            <w:vAlign w:val="center"/>
          </w:tcPr>
          <w:p w:rsidR="00365D40" w:rsidRPr="0016557D" w:rsidRDefault="00365D40" w:rsidP="00A836B1">
            <w:pPr>
              <w:widowControl w:val="0"/>
              <w:spacing w:line="240" w:lineRule="auto"/>
              <w:ind w:left="-113" w:right="-103"/>
              <w:jc w:val="center"/>
              <w:rPr>
                <w:sz w:val="28"/>
                <w:szCs w:val="28"/>
              </w:rPr>
            </w:pPr>
          </w:p>
        </w:tc>
        <w:tc>
          <w:tcPr>
            <w:tcW w:w="6465" w:type="dxa"/>
            <w:shd w:val="clear" w:color="auto" w:fill="auto"/>
            <w:vAlign w:val="center"/>
          </w:tcPr>
          <w:p w:rsidR="00365D40" w:rsidRPr="0016557D" w:rsidRDefault="00365D40" w:rsidP="00A836B1">
            <w:pPr>
              <w:spacing w:line="240" w:lineRule="auto"/>
              <w:ind w:right="-140"/>
              <w:rPr>
                <w:sz w:val="28"/>
                <w:szCs w:val="28"/>
              </w:rPr>
            </w:pPr>
            <w:r w:rsidRPr="0016557D">
              <w:rPr>
                <w:sz w:val="28"/>
                <w:szCs w:val="28"/>
              </w:rPr>
              <w:t>Том 1. Основная (утверждаемая) часть проекта планировки территории</w:t>
            </w:r>
          </w:p>
        </w:tc>
        <w:tc>
          <w:tcPr>
            <w:tcW w:w="1506" w:type="dxa"/>
            <w:shd w:val="clear" w:color="auto" w:fill="auto"/>
            <w:vAlign w:val="center"/>
          </w:tcPr>
          <w:p w:rsidR="00365D40" w:rsidRPr="0016557D" w:rsidRDefault="00365D40" w:rsidP="00A836B1">
            <w:pPr>
              <w:widowControl w:val="0"/>
              <w:numPr>
                <w:ilvl w:val="6"/>
                <w:numId w:val="0"/>
              </w:numPr>
              <w:tabs>
                <w:tab w:val="left" w:pos="3119"/>
                <w:tab w:val="num" w:pos="3731"/>
              </w:tabs>
              <w:spacing w:line="240" w:lineRule="auto"/>
              <w:ind w:right="-1" w:hanging="25"/>
              <w:jc w:val="center"/>
              <w:outlineLvl w:val="6"/>
              <w:rPr>
                <w:sz w:val="28"/>
                <w:szCs w:val="28"/>
              </w:rPr>
            </w:pPr>
          </w:p>
        </w:tc>
      </w:tr>
      <w:tr w:rsidR="00365D40" w:rsidRPr="0016557D" w:rsidTr="009C2BC1">
        <w:trPr>
          <w:cantSplit/>
          <w:trHeight w:val="20"/>
          <w:jc w:val="center"/>
        </w:trPr>
        <w:tc>
          <w:tcPr>
            <w:tcW w:w="10018" w:type="dxa"/>
            <w:gridSpan w:val="3"/>
            <w:shd w:val="clear" w:color="auto" w:fill="auto"/>
            <w:vAlign w:val="center"/>
          </w:tcPr>
          <w:p w:rsidR="00365D40" w:rsidRPr="0016557D" w:rsidRDefault="00365D40" w:rsidP="00A836B1">
            <w:pPr>
              <w:widowControl w:val="0"/>
              <w:numPr>
                <w:ilvl w:val="6"/>
                <w:numId w:val="0"/>
              </w:numPr>
              <w:tabs>
                <w:tab w:val="left" w:pos="3119"/>
                <w:tab w:val="num" w:pos="3731"/>
              </w:tabs>
              <w:spacing w:line="240" w:lineRule="auto"/>
              <w:ind w:right="-1" w:hanging="25"/>
              <w:outlineLvl w:val="6"/>
              <w:rPr>
                <w:b/>
                <w:bCs/>
                <w:sz w:val="28"/>
                <w:szCs w:val="28"/>
              </w:rPr>
            </w:pPr>
            <w:r w:rsidRPr="0016557D">
              <w:rPr>
                <w:b/>
                <w:bCs/>
                <w:sz w:val="28"/>
                <w:szCs w:val="28"/>
              </w:rPr>
              <w:t>Графическая часть</w:t>
            </w:r>
          </w:p>
        </w:tc>
      </w:tr>
      <w:tr w:rsidR="00365D40" w:rsidRPr="0016557D" w:rsidTr="009C2BC1">
        <w:trPr>
          <w:cantSplit/>
          <w:trHeight w:val="20"/>
          <w:jc w:val="center"/>
        </w:trPr>
        <w:tc>
          <w:tcPr>
            <w:tcW w:w="2047" w:type="dxa"/>
            <w:shd w:val="clear" w:color="auto" w:fill="auto"/>
            <w:vAlign w:val="center"/>
          </w:tcPr>
          <w:p w:rsidR="00365D40" w:rsidRPr="0016557D" w:rsidRDefault="00133DB5" w:rsidP="00A836B1">
            <w:pPr>
              <w:widowControl w:val="0"/>
              <w:spacing w:line="240" w:lineRule="auto"/>
              <w:ind w:left="-113" w:right="-103"/>
              <w:jc w:val="center"/>
              <w:rPr>
                <w:sz w:val="28"/>
                <w:szCs w:val="28"/>
              </w:rPr>
            </w:pPr>
            <w:r w:rsidRPr="0016557D">
              <w:rPr>
                <w:sz w:val="28"/>
                <w:szCs w:val="28"/>
              </w:rPr>
              <w:t>1</w:t>
            </w:r>
          </w:p>
        </w:tc>
        <w:tc>
          <w:tcPr>
            <w:tcW w:w="6465" w:type="dxa"/>
            <w:shd w:val="clear" w:color="auto" w:fill="auto"/>
            <w:vAlign w:val="center"/>
          </w:tcPr>
          <w:p w:rsidR="00365D40" w:rsidRPr="0016557D" w:rsidRDefault="00365D40" w:rsidP="00A836B1">
            <w:pPr>
              <w:spacing w:line="240" w:lineRule="auto"/>
              <w:ind w:right="-140"/>
              <w:rPr>
                <w:sz w:val="28"/>
                <w:szCs w:val="28"/>
              </w:rPr>
            </w:pPr>
            <w:r w:rsidRPr="0016557D">
              <w:rPr>
                <w:sz w:val="28"/>
                <w:szCs w:val="28"/>
              </w:rPr>
              <w:t>Чертеж планировки территории</w:t>
            </w:r>
          </w:p>
        </w:tc>
        <w:tc>
          <w:tcPr>
            <w:tcW w:w="1506" w:type="dxa"/>
            <w:shd w:val="clear" w:color="auto" w:fill="auto"/>
            <w:vAlign w:val="center"/>
          </w:tcPr>
          <w:p w:rsidR="00365D40" w:rsidRPr="0016557D" w:rsidRDefault="00365D40" w:rsidP="00A836B1">
            <w:pPr>
              <w:spacing w:line="240" w:lineRule="auto"/>
              <w:jc w:val="center"/>
              <w:rPr>
                <w:sz w:val="28"/>
                <w:szCs w:val="28"/>
              </w:rPr>
            </w:pPr>
            <w:r w:rsidRPr="0016557D">
              <w:rPr>
                <w:sz w:val="28"/>
                <w:szCs w:val="28"/>
              </w:rPr>
              <w:t>1:</w:t>
            </w:r>
            <w:r w:rsidR="00A12BED" w:rsidRPr="0016557D">
              <w:rPr>
                <w:sz w:val="28"/>
                <w:szCs w:val="28"/>
              </w:rPr>
              <w:t>20</w:t>
            </w:r>
            <w:r w:rsidRPr="0016557D">
              <w:rPr>
                <w:sz w:val="28"/>
                <w:szCs w:val="28"/>
              </w:rPr>
              <w:t>00</w:t>
            </w:r>
          </w:p>
        </w:tc>
      </w:tr>
      <w:tr w:rsidR="00365D40" w:rsidRPr="0016557D" w:rsidTr="009C2BC1">
        <w:trPr>
          <w:cantSplit/>
          <w:trHeight w:val="20"/>
          <w:jc w:val="center"/>
        </w:trPr>
        <w:tc>
          <w:tcPr>
            <w:tcW w:w="2047" w:type="dxa"/>
            <w:shd w:val="clear" w:color="auto" w:fill="auto"/>
            <w:vAlign w:val="center"/>
          </w:tcPr>
          <w:p w:rsidR="00365D40" w:rsidRPr="0016557D" w:rsidRDefault="00365D40" w:rsidP="00A836B1">
            <w:pPr>
              <w:widowControl w:val="0"/>
              <w:spacing w:line="240" w:lineRule="auto"/>
              <w:ind w:left="-113" w:right="-103"/>
              <w:jc w:val="center"/>
              <w:rPr>
                <w:sz w:val="28"/>
                <w:szCs w:val="28"/>
              </w:rPr>
            </w:pPr>
          </w:p>
        </w:tc>
        <w:tc>
          <w:tcPr>
            <w:tcW w:w="6465" w:type="dxa"/>
            <w:shd w:val="clear" w:color="auto" w:fill="auto"/>
            <w:vAlign w:val="center"/>
          </w:tcPr>
          <w:p w:rsidR="00365D40" w:rsidRPr="0016557D" w:rsidRDefault="00365D40" w:rsidP="00A836B1">
            <w:pPr>
              <w:spacing w:line="240" w:lineRule="auto"/>
              <w:ind w:right="-140"/>
              <w:jc w:val="center"/>
              <w:rPr>
                <w:b/>
                <w:bCs/>
                <w:sz w:val="28"/>
                <w:szCs w:val="28"/>
              </w:rPr>
            </w:pPr>
            <w:r w:rsidRPr="0016557D">
              <w:rPr>
                <w:b/>
                <w:bCs/>
                <w:sz w:val="28"/>
                <w:szCs w:val="28"/>
              </w:rPr>
              <w:t>Материалы по обоснованию проекта</w:t>
            </w:r>
          </w:p>
        </w:tc>
        <w:tc>
          <w:tcPr>
            <w:tcW w:w="1506" w:type="dxa"/>
            <w:shd w:val="clear" w:color="auto" w:fill="auto"/>
            <w:vAlign w:val="center"/>
          </w:tcPr>
          <w:p w:rsidR="00365D40" w:rsidRPr="0016557D" w:rsidRDefault="00365D40" w:rsidP="00A836B1">
            <w:pPr>
              <w:spacing w:line="240" w:lineRule="auto"/>
              <w:jc w:val="center"/>
              <w:rPr>
                <w:sz w:val="28"/>
                <w:szCs w:val="28"/>
              </w:rPr>
            </w:pPr>
          </w:p>
        </w:tc>
      </w:tr>
      <w:tr w:rsidR="00365D40" w:rsidRPr="0016557D" w:rsidTr="009C2BC1">
        <w:trPr>
          <w:cantSplit/>
          <w:trHeight w:val="20"/>
          <w:jc w:val="center"/>
        </w:trPr>
        <w:tc>
          <w:tcPr>
            <w:tcW w:w="10018" w:type="dxa"/>
            <w:gridSpan w:val="3"/>
            <w:shd w:val="clear" w:color="auto" w:fill="auto"/>
            <w:vAlign w:val="center"/>
          </w:tcPr>
          <w:p w:rsidR="00365D40" w:rsidRPr="0016557D" w:rsidRDefault="00365D40" w:rsidP="00A836B1">
            <w:pPr>
              <w:spacing w:line="240" w:lineRule="auto"/>
              <w:rPr>
                <w:sz w:val="28"/>
                <w:szCs w:val="28"/>
              </w:rPr>
            </w:pPr>
            <w:r w:rsidRPr="0016557D">
              <w:rPr>
                <w:b/>
                <w:bCs/>
                <w:sz w:val="28"/>
                <w:szCs w:val="28"/>
              </w:rPr>
              <w:t>Текстовая часть</w:t>
            </w:r>
          </w:p>
        </w:tc>
      </w:tr>
      <w:tr w:rsidR="00365D40" w:rsidRPr="0016557D" w:rsidTr="009C2BC1">
        <w:trPr>
          <w:cantSplit/>
          <w:trHeight w:val="20"/>
          <w:jc w:val="center"/>
        </w:trPr>
        <w:tc>
          <w:tcPr>
            <w:tcW w:w="2047" w:type="dxa"/>
            <w:shd w:val="clear" w:color="auto" w:fill="auto"/>
            <w:vAlign w:val="center"/>
          </w:tcPr>
          <w:p w:rsidR="00365D40" w:rsidRPr="0016557D" w:rsidRDefault="00365D40" w:rsidP="00A836B1">
            <w:pPr>
              <w:widowControl w:val="0"/>
              <w:spacing w:line="240" w:lineRule="auto"/>
              <w:ind w:left="-113" w:right="-103"/>
              <w:jc w:val="center"/>
              <w:rPr>
                <w:sz w:val="28"/>
                <w:szCs w:val="28"/>
              </w:rPr>
            </w:pPr>
          </w:p>
        </w:tc>
        <w:tc>
          <w:tcPr>
            <w:tcW w:w="6465" w:type="dxa"/>
            <w:shd w:val="clear" w:color="auto" w:fill="auto"/>
            <w:vAlign w:val="center"/>
          </w:tcPr>
          <w:p w:rsidR="00365D40" w:rsidRPr="0016557D" w:rsidRDefault="00365D40" w:rsidP="00A836B1">
            <w:pPr>
              <w:spacing w:line="240" w:lineRule="auto"/>
              <w:ind w:right="-140"/>
              <w:rPr>
                <w:sz w:val="28"/>
                <w:szCs w:val="28"/>
              </w:rPr>
            </w:pPr>
            <w:r w:rsidRPr="0016557D">
              <w:rPr>
                <w:sz w:val="28"/>
                <w:szCs w:val="28"/>
              </w:rPr>
              <w:t>Том 2. Пояснительная записка</w:t>
            </w:r>
          </w:p>
        </w:tc>
        <w:tc>
          <w:tcPr>
            <w:tcW w:w="1506" w:type="dxa"/>
            <w:shd w:val="clear" w:color="auto" w:fill="auto"/>
            <w:vAlign w:val="center"/>
          </w:tcPr>
          <w:p w:rsidR="00365D40" w:rsidRPr="0016557D" w:rsidRDefault="00365D40" w:rsidP="00A836B1">
            <w:pPr>
              <w:spacing w:line="240" w:lineRule="auto"/>
              <w:jc w:val="center"/>
              <w:rPr>
                <w:sz w:val="28"/>
                <w:szCs w:val="28"/>
              </w:rPr>
            </w:pPr>
          </w:p>
        </w:tc>
      </w:tr>
      <w:tr w:rsidR="00365D40" w:rsidRPr="0016557D" w:rsidTr="009C2BC1">
        <w:trPr>
          <w:cantSplit/>
          <w:trHeight w:val="20"/>
          <w:jc w:val="center"/>
        </w:trPr>
        <w:tc>
          <w:tcPr>
            <w:tcW w:w="10018" w:type="dxa"/>
            <w:gridSpan w:val="3"/>
            <w:shd w:val="clear" w:color="auto" w:fill="auto"/>
            <w:vAlign w:val="center"/>
          </w:tcPr>
          <w:p w:rsidR="00365D40" w:rsidRPr="0016557D" w:rsidRDefault="00365D40" w:rsidP="00A836B1">
            <w:pPr>
              <w:spacing w:line="240" w:lineRule="auto"/>
              <w:rPr>
                <w:sz w:val="28"/>
                <w:szCs w:val="28"/>
              </w:rPr>
            </w:pPr>
            <w:r w:rsidRPr="0016557D">
              <w:rPr>
                <w:b/>
                <w:bCs/>
                <w:sz w:val="28"/>
                <w:szCs w:val="28"/>
              </w:rPr>
              <w:t>Графическая часть</w:t>
            </w:r>
          </w:p>
        </w:tc>
      </w:tr>
      <w:tr w:rsidR="00A12BED" w:rsidRPr="0016557D" w:rsidTr="00A454F7">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2</w:t>
            </w:r>
          </w:p>
        </w:tc>
        <w:tc>
          <w:tcPr>
            <w:tcW w:w="6465" w:type="dxa"/>
            <w:shd w:val="clear" w:color="auto" w:fill="auto"/>
          </w:tcPr>
          <w:p w:rsidR="00A12BED" w:rsidRPr="0016557D" w:rsidRDefault="00A12BED" w:rsidP="00A836B1">
            <w:pPr>
              <w:pStyle w:val="S2"/>
              <w:spacing w:line="240" w:lineRule="auto"/>
              <w:jc w:val="both"/>
              <w:rPr>
                <w:sz w:val="28"/>
                <w:szCs w:val="28"/>
              </w:rPr>
            </w:pPr>
            <w:r w:rsidRPr="0016557D">
              <w:rPr>
                <w:sz w:val="28"/>
                <w:szCs w:val="28"/>
              </w:rPr>
              <w:t>Карта планировочной структуры территории городского округа</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1:25000</w:t>
            </w:r>
          </w:p>
        </w:tc>
      </w:tr>
      <w:tr w:rsidR="00A12BED" w:rsidRPr="0016557D" w:rsidTr="00A454F7">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3</w:t>
            </w:r>
          </w:p>
        </w:tc>
        <w:tc>
          <w:tcPr>
            <w:tcW w:w="6465" w:type="dxa"/>
          </w:tcPr>
          <w:p w:rsidR="00A12BED" w:rsidRPr="0016557D" w:rsidRDefault="00A12BED" w:rsidP="00A836B1">
            <w:pPr>
              <w:pStyle w:val="S2"/>
              <w:spacing w:line="240" w:lineRule="auto"/>
              <w:jc w:val="both"/>
              <w:rPr>
                <w:sz w:val="28"/>
                <w:szCs w:val="28"/>
              </w:rPr>
            </w:pPr>
            <w:r w:rsidRPr="0016557D">
              <w:rPr>
                <w:sz w:val="28"/>
                <w:szCs w:val="28"/>
              </w:rPr>
              <w:t>Схема организации движения транспорта (включая транспорт общего пользования) и пешеходов. Схема организации улично-дорожной сети</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1:2000</w:t>
            </w:r>
          </w:p>
        </w:tc>
      </w:tr>
      <w:tr w:rsidR="00A12BED" w:rsidRPr="0016557D" w:rsidTr="00A12BED">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4</w:t>
            </w:r>
          </w:p>
        </w:tc>
        <w:tc>
          <w:tcPr>
            <w:tcW w:w="6465" w:type="dxa"/>
          </w:tcPr>
          <w:p w:rsidR="00A12BED" w:rsidRPr="0016557D" w:rsidRDefault="00A12BED" w:rsidP="00A836B1">
            <w:pPr>
              <w:pStyle w:val="S2"/>
              <w:spacing w:line="240" w:lineRule="auto"/>
              <w:jc w:val="both"/>
              <w:rPr>
                <w:sz w:val="28"/>
                <w:szCs w:val="28"/>
              </w:rPr>
            </w:pPr>
            <w:r w:rsidRPr="0016557D">
              <w:rPr>
                <w:sz w:val="28"/>
                <w:szCs w:val="28"/>
              </w:rPr>
              <w:t>Схема существующих объектов капитального строительства, в том числе линейных объектов, объектов, подлежащих сносу, объектов незавершенного строительства Схема границ территорий объектов культурного наследия. Схема границ зон с особыми условиями использования территории</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1:2000</w:t>
            </w:r>
          </w:p>
        </w:tc>
      </w:tr>
      <w:tr w:rsidR="00A12BED" w:rsidRPr="0016557D" w:rsidTr="00A454F7">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5</w:t>
            </w:r>
          </w:p>
        </w:tc>
        <w:tc>
          <w:tcPr>
            <w:tcW w:w="6465" w:type="dxa"/>
            <w:shd w:val="clear" w:color="auto" w:fill="auto"/>
          </w:tcPr>
          <w:p w:rsidR="00A12BED" w:rsidRPr="0016557D" w:rsidRDefault="00A12BED" w:rsidP="00A836B1">
            <w:pPr>
              <w:pStyle w:val="S2"/>
              <w:spacing w:line="240" w:lineRule="auto"/>
              <w:jc w:val="both"/>
              <w:rPr>
                <w:sz w:val="28"/>
                <w:szCs w:val="28"/>
              </w:rPr>
            </w:pPr>
            <w:r w:rsidRPr="0016557D">
              <w:rPr>
                <w:sz w:val="28"/>
                <w:szCs w:val="28"/>
              </w:rPr>
              <w:t>Схема вертикальной планировки территории, инженерной подготовки и инженерной защиты территории</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1:2000</w:t>
            </w:r>
          </w:p>
        </w:tc>
      </w:tr>
      <w:tr w:rsidR="00A12BED" w:rsidRPr="0016557D" w:rsidTr="00A454F7">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6</w:t>
            </w:r>
          </w:p>
        </w:tc>
        <w:tc>
          <w:tcPr>
            <w:tcW w:w="6465" w:type="dxa"/>
            <w:shd w:val="clear" w:color="auto" w:fill="auto"/>
          </w:tcPr>
          <w:p w:rsidR="00A12BED" w:rsidRPr="0016557D" w:rsidRDefault="00A12BED" w:rsidP="00A836B1">
            <w:pPr>
              <w:pStyle w:val="S2"/>
              <w:spacing w:line="240" w:lineRule="auto"/>
              <w:jc w:val="both"/>
              <w:rPr>
                <w:sz w:val="28"/>
                <w:szCs w:val="28"/>
              </w:rPr>
            </w:pPr>
            <w:r w:rsidRPr="0016557D">
              <w:rPr>
                <w:sz w:val="28"/>
                <w:szCs w:val="28"/>
              </w:rPr>
              <w:t>Схема размещения сетей и сооружений связи, электроснабжения и газоснабжения</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1:2000</w:t>
            </w:r>
          </w:p>
        </w:tc>
      </w:tr>
      <w:tr w:rsidR="00A12BED" w:rsidRPr="0016557D" w:rsidTr="00E62D6C">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7</w:t>
            </w:r>
          </w:p>
        </w:tc>
        <w:tc>
          <w:tcPr>
            <w:tcW w:w="6465" w:type="dxa"/>
            <w:shd w:val="clear" w:color="auto" w:fill="auto"/>
          </w:tcPr>
          <w:p w:rsidR="00A12BED" w:rsidRPr="0016557D" w:rsidRDefault="00A12BED" w:rsidP="00A836B1">
            <w:pPr>
              <w:pStyle w:val="S2"/>
              <w:spacing w:line="240" w:lineRule="auto"/>
              <w:jc w:val="both"/>
              <w:rPr>
                <w:sz w:val="28"/>
                <w:szCs w:val="28"/>
              </w:rPr>
            </w:pPr>
            <w:r w:rsidRPr="0016557D">
              <w:rPr>
                <w:sz w:val="28"/>
                <w:szCs w:val="28"/>
              </w:rPr>
              <w:t>Схема размещения сетей и сооружений водоснабжения, водоотведения и теплоснабжения</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1:2000</w:t>
            </w:r>
          </w:p>
        </w:tc>
      </w:tr>
      <w:tr w:rsidR="00A12BED" w:rsidRPr="0016557D" w:rsidTr="00E62D6C">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8</w:t>
            </w:r>
          </w:p>
        </w:tc>
        <w:tc>
          <w:tcPr>
            <w:tcW w:w="6465" w:type="dxa"/>
            <w:shd w:val="clear" w:color="auto" w:fill="auto"/>
          </w:tcPr>
          <w:p w:rsidR="00A12BED" w:rsidRPr="0016557D" w:rsidRDefault="00A12BED" w:rsidP="00A836B1">
            <w:pPr>
              <w:pStyle w:val="S2"/>
              <w:spacing w:line="240" w:lineRule="auto"/>
              <w:jc w:val="both"/>
              <w:rPr>
                <w:sz w:val="28"/>
                <w:szCs w:val="28"/>
              </w:rPr>
            </w:pPr>
            <w:r w:rsidRPr="0016557D">
              <w:rPr>
                <w:sz w:val="28"/>
                <w:szCs w:val="28"/>
              </w:rPr>
              <w:t>Схема архитектурно-планировочной организации территории</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1:2000</w:t>
            </w:r>
          </w:p>
        </w:tc>
      </w:tr>
    </w:tbl>
    <w:p w:rsidR="007D77C5" w:rsidRPr="0016557D" w:rsidRDefault="007D77C5" w:rsidP="007D77C5">
      <w:pPr>
        <w:pStyle w:val="af7"/>
        <w:widowControl w:val="0"/>
        <w:spacing w:after="0"/>
        <w:ind w:firstLine="567"/>
        <w:jc w:val="both"/>
        <w:rPr>
          <w:rFonts w:ascii="Times New Roman" w:hAnsi="Times New Roman"/>
          <w:b w:val="0"/>
          <w:i/>
          <w:sz w:val="24"/>
          <w:szCs w:val="24"/>
          <w:lang w:val="ru-RU"/>
        </w:rPr>
      </w:pPr>
    </w:p>
    <w:p w:rsidR="007D77C5" w:rsidRPr="0016557D" w:rsidRDefault="007D77C5" w:rsidP="007D77C5">
      <w:pPr>
        <w:pStyle w:val="af7"/>
        <w:widowControl w:val="0"/>
        <w:spacing w:after="0"/>
        <w:ind w:firstLine="567"/>
        <w:jc w:val="both"/>
        <w:rPr>
          <w:rFonts w:ascii="Times New Roman" w:hAnsi="Times New Roman"/>
          <w:b w:val="0"/>
          <w:i/>
          <w:sz w:val="24"/>
          <w:szCs w:val="24"/>
          <w:lang w:val="ru-RU"/>
        </w:rPr>
      </w:pPr>
    </w:p>
    <w:p w:rsidR="007D77C5" w:rsidRPr="0016557D" w:rsidRDefault="007D77C5" w:rsidP="00E611BE">
      <w:pPr>
        <w:pStyle w:val="14"/>
        <w:rPr>
          <w:rStyle w:val="af3"/>
          <w:color w:val="auto"/>
          <w:sz w:val="24"/>
          <w:szCs w:val="24"/>
          <w:u w:val="none"/>
        </w:rPr>
        <w:sectPr w:rsidR="007D77C5" w:rsidRPr="0016557D" w:rsidSect="003C3FC3">
          <w:headerReference w:type="default" r:id="rId12"/>
          <w:footerReference w:type="default" r:id="rId13"/>
          <w:pgSz w:w="11907" w:h="16840" w:code="9"/>
          <w:pgMar w:top="709" w:right="567" w:bottom="1276" w:left="1134" w:header="0" w:footer="0" w:gutter="0"/>
          <w:cols w:space="720"/>
          <w:titlePg/>
          <w:docGrid w:linePitch="272"/>
        </w:sectPr>
      </w:pPr>
    </w:p>
    <w:p w:rsidR="0067753D" w:rsidRPr="00CB02C3" w:rsidRDefault="0067753D" w:rsidP="0067753D">
      <w:pPr>
        <w:pStyle w:val="afff0"/>
        <w:spacing w:line="240" w:lineRule="auto"/>
        <w:jc w:val="both"/>
        <w:rPr>
          <w:rFonts w:ascii="Times New Roman" w:hAnsi="Times New Roman"/>
          <w:color w:val="auto"/>
        </w:rPr>
      </w:pPr>
      <w:r w:rsidRPr="00CB02C3">
        <w:rPr>
          <w:rFonts w:ascii="Times New Roman" w:hAnsi="Times New Roman"/>
          <w:color w:val="auto"/>
        </w:rPr>
        <w:lastRenderedPageBreak/>
        <w:t>Оглавление</w:t>
      </w:r>
    </w:p>
    <w:p w:rsidR="00E2779A" w:rsidRPr="00FF5B90" w:rsidRDefault="005C1264" w:rsidP="00E2779A">
      <w:pPr>
        <w:pStyle w:val="28"/>
        <w:tabs>
          <w:tab w:val="clear" w:pos="9214"/>
          <w:tab w:val="right" w:leader="dot" w:pos="9356"/>
        </w:tabs>
        <w:rPr>
          <w:rFonts w:asciiTheme="minorHAnsi" w:eastAsiaTheme="minorEastAsia" w:hAnsiTheme="minorHAnsi" w:cstheme="minorBidi"/>
          <w:b w:val="0"/>
          <w:iCs w:val="0"/>
        </w:rPr>
      </w:pPr>
      <w:r w:rsidRPr="00E2779A">
        <w:rPr>
          <w:rStyle w:val="af3"/>
        </w:rPr>
        <w:fldChar w:fldCharType="begin"/>
      </w:r>
      <w:r w:rsidRPr="00E2779A">
        <w:rPr>
          <w:rStyle w:val="af3"/>
        </w:rPr>
        <w:instrText xml:space="preserve"> TOC \o "1-3" \h \z \u </w:instrText>
      </w:r>
      <w:r w:rsidRPr="00E2779A">
        <w:rPr>
          <w:rStyle w:val="af3"/>
        </w:rPr>
        <w:fldChar w:fldCharType="separate"/>
      </w:r>
      <w:hyperlink w:anchor="_Toc191036353" w:history="1">
        <w:r w:rsidR="00E2779A" w:rsidRPr="00FF5B90">
          <w:rPr>
            <w:rStyle w:val="af3"/>
            <w:b w:val="0"/>
          </w:rPr>
          <w:t>Введение</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_Toc191036353 \h </w:instrText>
        </w:r>
        <w:r w:rsidR="00E2779A" w:rsidRPr="00FF5B90">
          <w:rPr>
            <w:b w:val="0"/>
            <w:webHidden/>
          </w:rPr>
        </w:r>
        <w:r w:rsidR="00E2779A" w:rsidRPr="00FF5B90">
          <w:rPr>
            <w:b w:val="0"/>
            <w:webHidden/>
          </w:rPr>
          <w:fldChar w:fldCharType="separate"/>
        </w:r>
        <w:r w:rsidR="00412A65">
          <w:rPr>
            <w:b w:val="0"/>
            <w:webHidden/>
          </w:rPr>
          <w:t>5</w:t>
        </w:r>
        <w:r w:rsidR="00E2779A" w:rsidRPr="00FF5B90">
          <w:rPr>
            <w:b w:val="0"/>
            <w:webHidden/>
          </w:rPr>
          <w:fldChar w:fldCharType="end"/>
        </w:r>
      </w:hyperlink>
    </w:p>
    <w:p w:rsidR="00E2779A" w:rsidRPr="00FF5B90" w:rsidRDefault="00637859" w:rsidP="00E2779A">
      <w:pPr>
        <w:pStyle w:val="14"/>
        <w:tabs>
          <w:tab w:val="right" w:leader="dot" w:pos="9356"/>
        </w:tabs>
        <w:ind w:left="0" w:right="0"/>
        <w:jc w:val="both"/>
        <w:rPr>
          <w:rFonts w:asciiTheme="minorHAnsi" w:eastAsiaTheme="minorEastAsia" w:hAnsiTheme="minorHAnsi" w:cstheme="minorBidi"/>
          <w:b w:val="0"/>
          <w:bCs w:val="0"/>
          <w:sz w:val="28"/>
          <w:szCs w:val="28"/>
        </w:rPr>
      </w:pPr>
      <w:hyperlink w:anchor="_Toc191036354" w:history="1">
        <w:r w:rsidR="00E2779A" w:rsidRPr="00FF5B90">
          <w:rPr>
            <w:rStyle w:val="af3"/>
            <w:b w:val="0"/>
            <w:sz w:val="28"/>
            <w:szCs w:val="28"/>
          </w:rPr>
          <w:t>ЧАСТЬ 1. ПОЛОЖЕНИЕ О ХАРАКТЕРИСТИКАХ ПЛАНИРУЕМОГО РАЗВИТИЯ ТЕРРИТОРИИ, О ХАРАКТЕРИСТИКАХ ОБЪЕКТОВ КАПИТАЛЬНОГО СТРОИТЕЛЬСТВА</w:t>
        </w:r>
        <w:r w:rsidR="00E2779A" w:rsidRPr="00FF5B90">
          <w:rPr>
            <w:b w:val="0"/>
            <w:webHidden/>
            <w:sz w:val="28"/>
            <w:szCs w:val="28"/>
          </w:rPr>
          <w:tab/>
        </w:r>
        <w:r w:rsidR="00E2779A" w:rsidRPr="00FF5B90">
          <w:rPr>
            <w:b w:val="0"/>
            <w:webHidden/>
            <w:sz w:val="28"/>
            <w:szCs w:val="28"/>
          </w:rPr>
          <w:fldChar w:fldCharType="begin"/>
        </w:r>
        <w:r w:rsidR="00E2779A" w:rsidRPr="00FF5B90">
          <w:rPr>
            <w:b w:val="0"/>
            <w:webHidden/>
            <w:sz w:val="28"/>
            <w:szCs w:val="28"/>
          </w:rPr>
          <w:instrText xml:space="preserve"> PAGEREF _Toc191036354 \h </w:instrText>
        </w:r>
        <w:r w:rsidR="00E2779A" w:rsidRPr="00FF5B90">
          <w:rPr>
            <w:b w:val="0"/>
            <w:webHidden/>
            <w:sz w:val="28"/>
            <w:szCs w:val="28"/>
          </w:rPr>
        </w:r>
        <w:r w:rsidR="00E2779A" w:rsidRPr="00FF5B90">
          <w:rPr>
            <w:b w:val="0"/>
            <w:webHidden/>
            <w:sz w:val="28"/>
            <w:szCs w:val="28"/>
          </w:rPr>
          <w:fldChar w:fldCharType="separate"/>
        </w:r>
        <w:r w:rsidR="00412A65">
          <w:rPr>
            <w:b w:val="0"/>
            <w:webHidden/>
            <w:sz w:val="28"/>
            <w:szCs w:val="28"/>
          </w:rPr>
          <w:t>10</w:t>
        </w:r>
        <w:r w:rsidR="00E2779A" w:rsidRPr="00FF5B90">
          <w:rPr>
            <w:b w:val="0"/>
            <w:webHidden/>
            <w:sz w:val="28"/>
            <w:szCs w:val="28"/>
          </w:rPr>
          <w:fldChar w:fldCharType="end"/>
        </w:r>
      </w:hyperlink>
    </w:p>
    <w:p w:rsidR="00E2779A" w:rsidRPr="00FF5B90" w:rsidRDefault="00637859" w:rsidP="00E2779A">
      <w:pPr>
        <w:pStyle w:val="28"/>
        <w:tabs>
          <w:tab w:val="clear" w:pos="9214"/>
          <w:tab w:val="right" w:leader="dot" w:pos="9356"/>
        </w:tabs>
        <w:rPr>
          <w:rFonts w:asciiTheme="minorHAnsi" w:eastAsiaTheme="minorEastAsia" w:hAnsiTheme="minorHAnsi" w:cstheme="minorBidi"/>
          <w:b w:val="0"/>
          <w:iCs w:val="0"/>
        </w:rPr>
      </w:pPr>
      <w:hyperlink w:anchor="_Toc191036355" w:history="1">
        <w:r w:rsidR="00E2779A" w:rsidRPr="00FF5B90">
          <w:rPr>
            <w:rStyle w:val="af3"/>
            <w:b w:val="0"/>
          </w:rPr>
          <w:t>1. Положение о характеристиках планируемого развития территории</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_Toc191036355 \h </w:instrText>
        </w:r>
        <w:r w:rsidR="00E2779A" w:rsidRPr="00FF5B90">
          <w:rPr>
            <w:b w:val="0"/>
            <w:webHidden/>
          </w:rPr>
        </w:r>
        <w:r w:rsidR="00E2779A" w:rsidRPr="00FF5B90">
          <w:rPr>
            <w:b w:val="0"/>
            <w:webHidden/>
          </w:rPr>
          <w:fldChar w:fldCharType="separate"/>
        </w:r>
        <w:r w:rsidR="00412A65">
          <w:rPr>
            <w:b w:val="0"/>
            <w:webHidden/>
          </w:rPr>
          <w:t>10</w:t>
        </w:r>
        <w:r w:rsidR="00E2779A" w:rsidRPr="00FF5B90">
          <w:rPr>
            <w:b w:val="0"/>
            <w:webHidden/>
          </w:rPr>
          <w:fldChar w:fldCharType="end"/>
        </w:r>
      </w:hyperlink>
    </w:p>
    <w:p w:rsidR="00E2779A" w:rsidRPr="00FF5B90" w:rsidRDefault="00637859" w:rsidP="00E2779A">
      <w:pPr>
        <w:pStyle w:val="28"/>
        <w:tabs>
          <w:tab w:val="clear" w:pos="9214"/>
          <w:tab w:val="right" w:leader="dot" w:pos="9356"/>
        </w:tabs>
        <w:rPr>
          <w:rFonts w:asciiTheme="minorHAnsi" w:eastAsiaTheme="minorEastAsia" w:hAnsiTheme="minorHAnsi" w:cstheme="minorBidi"/>
          <w:b w:val="0"/>
          <w:iCs w:val="0"/>
        </w:rPr>
      </w:pPr>
      <w:hyperlink w:anchor="_Toc191036356" w:history="1">
        <w:r w:rsidR="00E2779A" w:rsidRPr="00FF5B90">
          <w:rPr>
            <w:rStyle w:val="af3"/>
            <w:b w:val="0"/>
          </w:rPr>
          <w:t>1.1. Обоснование определения границ зон планируемого размещения объектов капитального строительства</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_Toc191036356 \h </w:instrText>
        </w:r>
        <w:r w:rsidR="00E2779A" w:rsidRPr="00FF5B90">
          <w:rPr>
            <w:b w:val="0"/>
            <w:webHidden/>
          </w:rPr>
        </w:r>
        <w:r w:rsidR="00E2779A" w:rsidRPr="00FF5B90">
          <w:rPr>
            <w:b w:val="0"/>
            <w:webHidden/>
          </w:rPr>
          <w:fldChar w:fldCharType="separate"/>
        </w:r>
        <w:r w:rsidR="00412A65">
          <w:rPr>
            <w:b w:val="0"/>
            <w:webHidden/>
          </w:rPr>
          <w:t>10</w:t>
        </w:r>
        <w:r w:rsidR="00E2779A" w:rsidRPr="00FF5B90">
          <w:rPr>
            <w:b w:val="0"/>
            <w:webHidden/>
          </w:rPr>
          <w:fldChar w:fldCharType="end"/>
        </w:r>
      </w:hyperlink>
    </w:p>
    <w:p w:rsidR="00E2779A" w:rsidRPr="00FF5B90" w:rsidRDefault="00637859" w:rsidP="00E2779A">
      <w:pPr>
        <w:pStyle w:val="28"/>
        <w:tabs>
          <w:tab w:val="clear" w:pos="9214"/>
          <w:tab w:val="right" w:leader="dot" w:pos="9356"/>
        </w:tabs>
        <w:rPr>
          <w:rFonts w:asciiTheme="minorHAnsi" w:eastAsiaTheme="minorEastAsia" w:hAnsiTheme="minorHAnsi" w:cstheme="minorBidi"/>
          <w:b w:val="0"/>
          <w:iCs w:val="0"/>
        </w:rPr>
      </w:pPr>
      <w:hyperlink w:anchor="_Toc191036357" w:history="1">
        <w:r w:rsidR="00E2779A" w:rsidRPr="00FF5B90">
          <w:rPr>
            <w:rStyle w:val="af3"/>
            <w:b w:val="0"/>
          </w:rPr>
          <w:t>1.2. Красные линии</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_Toc191036357 \h </w:instrText>
        </w:r>
        <w:r w:rsidR="00E2779A" w:rsidRPr="00FF5B90">
          <w:rPr>
            <w:b w:val="0"/>
            <w:webHidden/>
          </w:rPr>
        </w:r>
        <w:r w:rsidR="00E2779A" w:rsidRPr="00FF5B90">
          <w:rPr>
            <w:b w:val="0"/>
            <w:webHidden/>
          </w:rPr>
          <w:fldChar w:fldCharType="separate"/>
        </w:r>
        <w:r w:rsidR="00412A65">
          <w:rPr>
            <w:b w:val="0"/>
            <w:webHidden/>
          </w:rPr>
          <w:t>13</w:t>
        </w:r>
        <w:r w:rsidR="00E2779A" w:rsidRPr="00FF5B90">
          <w:rPr>
            <w:b w:val="0"/>
            <w:webHidden/>
          </w:rPr>
          <w:fldChar w:fldCharType="end"/>
        </w:r>
      </w:hyperlink>
    </w:p>
    <w:p w:rsidR="00E2779A" w:rsidRPr="00FF5B90" w:rsidRDefault="00637859" w:rsidP="00E2779A">
      <w:pPr>
        <w:pStyle w:val="28"/>
        <w:tabs>
          <w:tab w:val="clear" w:pos="9214"/>
          <w:tab w:val="right" w:leader="dot" w:pos="9356"/>
        </w:tabs>
        <w:rPr>
          <w:rFonts w:asciiTheme="minorHAnsi" w:eastAsiaTheme="minorEastAsia" w:hAnsiTheme="minorHAnsi" w:cstheme="minorBidi"/>
          <w:b w:val="0"/>
          <w:iCs w:val="0"/>
        </w:rPr>
      </w:pPr>
      <w:hyperlink w:anchor="_Toc191036358" w:history="1">
        <w:r w:rsidR="00E2779A" w:rsidRPr="00FF5B90">
          <w:rPr>
            <w:rStyle w:val="af3"/>
            <w:b w:val="0"/>
          </w:rPr>
          <w:t>1.3. Характеристики объектов капитального строительства. Жилищное строительство</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_Toc191036358 \h </w:instrText>
        </w:r>
        <w:r w:rsidR="00E2779A" w:rsidRPr="00FF5B90">
          <w:rPr>
            <w:b w:val="0"/>
            <w:webHidden/>
          </w:rPr>
        </w:r>
        <w:r w:rsidR="00E2779A" w:rsidRPr="00FF5B90">
          <w:rPr>
            <w:b w:val="0"/>
            <w:webHidden/>
          </w:rPr>
          <w:fldChar w:fldCharType="separate"/>
        </w:r>
        <w:r w:rsidR="00412A65">
          <w:rPr>
            <w:b w:val="0"/>
            <w:webHidden/>
          </w:rPr>
          <w:t>19</w:t>
        </w:r>
        <w:r w:rsidR="00E2779A" w:rsidRPr="00FF5B90">
          <w:rPr>
            <w:b w:val="0"/>
            <w:webHidden/>
          </w:rPr>
          <w:fldChar w:fldCharType="end"/>
        </w:r>
      </w:hyperlink>
    </w:p>
    <w:p w:rsidR="00E2779A" w:rsidRPr="00FF5B90" w:rsidRDefault="00637859" w:rsidP="00E2779A">
      <w:pPr>
        <w:pStyle w:val="28"/>
        <w:tabs>
          <w:tab w:val="clear" w:pos="9214"/>
          <w:tab w:val="right" w:leader="dot" w:pos="9356"/>
        </w:tabs>
        <w:rPr>
          <w:rFonts w:asciiTheme="minorHAnsi" w:eastAsiaTheme="minorEastAsia" w:hAnsiTheme="minorHAnsi" w:cstheme="minorBidi"/>
          <w:b w:val="0"/>
          <w:iCs w:val="0"/>
        </w:rPr>
      </w:pPr>
      <w:hyperlink w:anchor="_Toc191036359" w:history="1">
        <w:r w:rsidR="00E2779A" w:rsidRPr="00FF5B90">
          <w:rPr>
            <w:rStyle w:val="af3"/>
            <w:b w:val="0"/>
          </w:rPr>
          <w:t>1.4. Объекты обслуживания жилой застройки</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_Toc191036359 \h </w:instrText>
        </w:r>
        <w:r w:rsidR="00E2779A" w:rsidRPr="00FF5B90">
          <w:rPr>
            <w:b w:val="0"/>
            <w:webHidden/>
          </w:rPr>
        </w:r>
        <w:r w:rsidR="00E2779A" w:rsidRPr="00FF5B90">
          <w:rPr>
            <w:b w:val="0"/>
            <w:webHidden/>
          </w:rPr>
          <w:fldChar w:fldCharType="separate"/>
        </w:r>
        <w:r w:rsidR="00412A65">
          <w:rPr>
            <w:b w:val="0"/>
            <w:webHidden/>
          </w:rPr>
          <w:t>19</w:t>
        </w:r>
        <w:r w:rsidR="00E2779A" w:rsidRPr="00FF5B90">
          <w:rPr>
            <w:b w:val="0"/>
            <w:webHidden/>
          </w:rPr>
          <w:fldChar w:fldCharType="end"/>
        </w:r>
      </w:hyperlink>
    </w:p>
    <w:p w:rsidR="00E2779A" w:rsidRPr="00FF5B90" w:rsidRDefault="00637859" w:rsidP="00E2779A">
      <w:pPr>
        <w:pStyle w:val="28"/>
        <w:tabs>
          <w:tab w:val="clear" w:pos="9214"/>
          <w:tab w:val="right" w:leader="dot" w:pos="9356"/>
        </w:tabs>
        <w:rPr>
          <w:rFonts w:asciiTheme="minorHAnsi" w:eastAsiaTheme="minorEastAsia" w:hAnsiTheme="minorHAnsi" w:cstheme="minorBidi"/>
          <w:b w:val="0"/>
          <w:iCs w:val="0"/>
        </w:rPr>
      </w:pPr>
      <w:hyperlink w:anchor="_Toc191036360" w:history="1">
        <w:r w:rsidR="00E2779A" w:rsidRPr="00FF5B90">
          <w:rPr>
            <w:rStyle w:val="af3"/>
            <w:b w:val="0"/>
          </w:rPr>
          <w:t>1.5. Улично-дорожная сеть</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_Toc191036360 \h </w:instrText>
        </w:r>
        <w:r w:rsidR="00E2779A" w:rsidRPr="00FF5B90">
          <w:rPr>
            <w:b w:val="0"/>
            <w:webHidden/>
          </w:rPr>
        </w:r>
        <w:r w:rsidR="00E2779A" w:rsidRPr="00FF5B90">
          <w:rPr>
            <w:b w:val="0"/>
            <w:webHidden/>
          </w:rPr>
          <w:fldChar w:fldCharType="separate"/>
        </w:r>
        <w:r w:rsidR="00412A65">
          <w:rPr>
            <w:b w:val="0"/>
            <w:webHidden/>
          </w:rPr>
          <w:t>19</w:t>
        </w:r>
        <w:r w:rsidR="00E2779A" w:rsidRPr="00FF5B90">
          <w:rPr>
            <w:b w:val="0"/>
            <w:webHidden/>
          </w:rPr>
          <w:fldChar w:fldCharType="end"/>
        </w:r>
      </w:hyperlink>
    </w:p>
    <w:p w:rsidR="00E2779A" w:rsidRPr="00FF5B90" w:rsidRDefault="00637859" w:rsidP="00E2779A">
      <w:pPr>
        <w:pStyle w:val="28"/>
        <w:tabs>
          <w:tab w:val="clear" w:pos="9214"/>
          <w:tab w:val="right" w:leader="dot" w:pos="9356"/>
        </w:tabs>
        <w:rPr>
          <w:rFonts w:asciiTheme="minorHAnsi" w:eastAsiaTheme="minorEastAsia" w:hAnsiTheme="minorHAnsi" w:cstheme="minorBidi"/>
          <w:b w:val="0"/>
          <w:iCs w:val="0"/>
        </w:rPr>
      </w:pPr>
      <w:hyperlink w:anchor="_Toc191036361" w:history="1">
        <w:r w:rsidR="00E2779A" w:rsidRPr="00FF5B90">
          <w:rPr>
            <w:rStyle w:val="af3"/>
            <w:b w:val="0"/>
          </w:rPr>
          <w:t>1.6. Водоснабжение</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_Toc191036361 \h </w:instrText>
        </w:r>
        <w:r w:rsidR="00E2779A" w:rsidRPr="00FF5B90">
          <w:rPr>
            <w:b w:val="0"/>
            <w:webHidden/>
          </w:rPr>
        </w:r>
        <w:r w:rsidR="00E2779A" w:rsidRPr="00FF5B90">
          <w:rPr>
            <w:b w:val="0"/>
            <w:webHidden/>
          </w:rPr>
          <w:fldChar w:fldCharType="separate"/>
        </w:r>
        <w:r w:rsidR="00412A65">
          <w:rPr>
            <w:b w:val="0"/>
            <w:webHidden/>
          </w:rPr>
          <w:t>21</w:t>
        </w:r>
        <w:r w:rsidR="00E2779A" w:rsidRPr="00FF5B90">
          <w:rPr>
            <w:b w:val="0"/>
            <w:webHidden/>
          </w:rPr>
          <w:fldChar w:fldCharType="end"/>
        </w:r>
      </w:hyperlink>
    </w:p>
    <w:p w:rsidR="00E2779A" w:rsidRPr="00FF5B90" w:rsidRDefault="00637859" w:rsidP="00E2779A">
      <w:pPr>
        <w:pStyle w:val="28"/>
        <w:tabs>
          <w:tab w:val="clear" w:pos="9214"/>
          <w:tab w:val="right" w:leader="dot" w:pos="9356"/>
        </w:tabs>
        <w:rPr>
          <w:rFonts w:asciiTheme="minorHAnsi" w:eastAsiaTheme="minorEastAsia" w:hAnsiTheme="minorHAnsi" w:cstheme="minorBidi"/>
          <w:b w:val="0"/>
          <w:iCs w:val="0"/>
        </w:rPr>
      </w:pPr>
      <w:hyperlink w:anchor="_Toc191036362" w:history="1">
        <w:r w:rsidR="00E2779A" w:rsidRPr="00FF5B90">
          <w:rPr>
            <w:rStyle w:val="af3"/>
            <w:b w:val="0"/>
          </w:rPr>
          <w:t>1.7. Водоотведение</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_Toc191036362 \h </w:instrText>
        </w:r>
        <w:r w:rsidR="00E2779A" w:rsidRPr="00FF5B90">
          <w:rPr>
            <w:b w:val="0"/>
            <w:webHidden/>
          </w:rPr>
        </w:r>
        <w:r w:rsidR="00E2779A" w:rsidRPr="00FF5B90">
          <w:rPr>
            <w:b w:val="0"/>
            <w:webHidden/>
          </w:rPr>
          <w:fldChar w:fldCharType="separate"/>
        </w:r>
        <w:r w:rsidR="00412A65">
          <w:rPr>
            <w:b w:val="0"/>
            <w:webHidden/>
          </w:rPr>
          <w:t>22</w:t>
        </w:r>
        <w:r w:rsidR="00E2779A" w:rsidRPr="00FF5B90">
          <w:rPr>
            <w:b w:val="0"/>
            <w:webHidden/>
          </w:rPr>
          <w:fldChar w:fldCharType="end"/>
        </w:r>
      </w:hyperlink>
    </w:p>
    <w:p w:rsidR="00E2779A" w:rsidRPr="00FF5B90" w:rsidRDefault="00637859" w:rsidP="00E2779A">
      <w:pPr>
        <w:pStyle w:val="28"/>
        <w:tabs>
          <w:tab w:val="clear" w:pos="9214"/>
          <w:tab w:val="right" w:leader="dot" w:pos="9356"/>
        </w:tabs>
        <w:rPr>
          <w:rFonts w:asciiTheme="minorHAnsi" w:eastAsiaTheme="minorEastAsia" w:hAnsiTheme="minorHAnsi" w:cstheme="minorBidi"/>
          <w:b w:val="0"/>
          <w:iCs w:val="0"/>
        </w:rPr>
      </w:pPr>
      <w:hyperlink w:anchor="_Toc191036363" w:history="1">
        <w:r w:rsidR="00E2779A" w:rsidRPr="00FF5B90">
          <w:rPr>
            <w:rStyle w:val="af3"/>
            <w:b w:val="0"/>
          </w:rPr>
          <w:t>1.8. Теплоснабжение и горячее водоснабжение</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_Toc191036363 \h </w:instrText>
        </w:r>
        <w:r w:rsidR="00E2779A" w:rsidRPr="00FF5B90">
          <w:rPr>
            <w:b w:val="0"/>
            <w:webHidden/>
          </w:rPr>
        </w:r>
        <w:r w:rsidR="00E2779A" w:rsidRPr="00FF5B90">
          <w:rPr>
            <w:b w:val="0"/>
            <w:webHidden/>
          </w:rPr>
          <w:fldChar w:fldCharType="separate"/>
        </w:r>
        <w:r w:rsidR="00412A65">
          <w:rPr>
            <w:b w:val="0"/>
            <w:webHidden/>
          </w:rPr>
          <w:t>22</w:t>
        </w:r>
        <w:r w:rsidR="00E2779A" w:rsidRPr="00FF5B90">
          <w:rPr>
            <w:b w:val="0"/>
            <w:webHidden/>
          </w:rPr>
          <w:fldChar w:fldCharType="end"/>
        </w:r>
      </w:hyperlink>
    </w:p>
    <w:p w:rsidR="00E2779A" w:rsidRPr="00FF5B90" w:rsidRDefault="00637859" w:rsidP="00E2779A">
      <w:pPr>
        <w:pStyle w:val="28"/>
        <w:tabs>
          <w:tab w:val="clear" w:pos="9214"/>
          <w:tab w:val="right" w:leader="dot" w:pos="9356"/>
        </w:tabs>
        <w:rPr>
          <w:rFonts w:asciiTheme="minorHAnsi" w:eastAsiaTheme="minorEastAsia" w:hAnsiTheme="minorHAnsi" w:cstheme="minorBidi"/>
          <w:b w:val="0"/>
          <w:iCs w:val="0"/>
        </w:rPr>
      </w:pPr>
      <w:hyperlink w:anchor="_Toc191036364" w:history="1">
        <w:r w:rsidR="00E2779A" w:rsidRPr="00FF5B90">
          <w:rPr>
            <w:rStyle w:val="af3"/>
            <w:b w:val="0"/>
          </w:rPr>
          <w:t>1.9. Электроснабжение</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_Toc191036364 \h </w:instrText>
        </w:r>
        <w:r w:rsidR="00E2779A" w:rsidRPr="00FF5B90">
          <w:rPr>
            <w:b w:val="0"/>
            <w:webHidden/>
          </w:rPr>
        </w:r>
        <w:r w:rsidR="00E2779A" w:rsidRPr="00FF5B90">
          <w:rPr>
            <w:b w:val="0"/>
            <w:webHidden/>
          </w:rPr>
          <w:fldChar w:fldCharType="separate"/>
        </w:r>
        <w:r w:rsidR="00412A65">
          <w:rPr>
            <w:b w:val="0"/>
            <w:webHidden/>
          </w:rPr>
          <w:t>23</w:t>
        </w:r>
        <w:r w:rsidR="00E2779A" w:rsidRPr="00FF5B90">
          <w:rPr>
            <w:b w:val="0"/>
            <w:webHidden/>
          </w:rPr>
          <w:fldChar w:fldCharType="end"/>
        </w:r>
      </w:hyperlink>
    </w:p>
    <w:p w:rsidR="00E2779A" w:rsidRPr="00FF5B90" w:rsidRDefault="00637859" w:rsidP="00E2779A">
      <w:pPr>
        <w:pStyle w:val="28"/>
        <w:tabs>
          <w:tab w:val="clear" w:pos="9214"/>
          <w:tab w:val="right" w:leader="dot" w:pos="9356"/>
        </w:tabs>
        <w:rPr>
          <w:rFonts w:asciiTheme="minorHAnsi" w:eastAsiaTheme="minorEastAsia" w:hAnsiTheme="minorHAnsi" w:cstheme="minorBidi"/>
          <w:b w:val="0"/>
          <w:iCs w:val="0"/>
        </w:rPr>
      </w:pPr>
      <w:hyperlink w:anchor="_Toc191036365" w:history="1">
        <w:r w:rsidR="00E2779A" w:rsidRPr="00FF5B90">
          <w:rPr>
            <w:rStyle w:val="af3"/>
            <w:b w:val="0"/>
          </w:rPr>
          <w:t>1.10.</w:t>
        </w:r>
        <w:r w:rsidR="00DC492A">
          <w:rPr>
            <w:rStyle w:val="af3"/>
            <w:b w:val="0"/>
          </w:rPr>
          <w:t xml:space="preserve"> </w:t>
        </w:r>
        <w:r w:rsidR="00E2779A" w:rsidRPr="00FF5B90">
          <w:rPr>
            <w:rStyle w:val="af3"/>
            <w:b w:val="0"/>
          </w:rPr>
          <w:t>Газоснабжение</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_Toc191036365 \h </w:instrText>
        </w:r>
        <w:r w:rsidR="00E2779A" w:rsidRPr="00FF5B90">
          <w:rPr>
            <w:b w:val="0"/>
            <w:webHidden/>
          </w:rPr>
        </w:r>
        <w:r w:rsidR="00E2779A" w:rsidRPr="00FF5B90">
          <w:rPr>
            <w:b w:val="0"/>
            <w:webHidden/>
          </w:rPr>
          <w:fldChar w:fldCharType="separate"/>
        </w:r>
        <w:r w:rsidR="00412A65">
          <w:rPr>
            <w:b w:val="0"/>
            <w:webHidden/>
          </w:rPr>
          <w:t>23</w:t>
        </w:r>
        <w:r w:rsidR="00E2779A" w:rsidRPr="00FF5B90">
          <w:rPr>
            <w:b w:val="0"/>
            <w:webHidden/>
          </w:rPr>
          <w:fldChar w:fldCharType="end"/>
        </w:r>
      </w:hyperlink>
    </w:p>
    <w:p w:rsidR="00E2779A" w:rsidRPr="00FF5B90" w:rsidRDefault="00637859" w:rsidP="00E2779A">
      <w:pPr>
        <w:pStyle w:val="28"/>
        <w:tabs>
          <w:tab w:val="clear" w:pos="9214"/>
          <w:tab w:val="right" w:leader="dot" w:pos="9356"/>
        </w:tabs>
        <w:rPr>
          <w:rFonts w:asciiTheme="minorHAnsi" w:eastAsiaTheme="minorEastAsia" w:hAnsiTheme="minorHAnsi" w:cstheme="minorBidi"/>
          <w:b w:val="0"/>
          <w:iCs w:val="0"/>
        </w:rPr>
      </w:pPr>
      <w:hyperlink w:anchor="_Toc191036366" w:history="1">
        <w:r w:rsidR="00E2779A" w:rsidRPr="00FF5B90">
          <w:rPr>
            <w:rStyle w:val="af3"/>
            <w:b w:val="0"/>
          </w:rPr>
          <w:t>1.11. Связь</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_Toc191036366 \h </w:instrText>
        </w:r>
        <w:r w:rsidR="00E2779A" w:rsidRPr="00FF5B90">
          <w:rPr>
            <w:b w:val="0"/>
            <w:webHidden/>
          </w:rPr>
        </w:r>
        <w:r w:rsidR="00E2779A" w:rsidRPr="00FF5B90">
          <w:rPr>
            <w:b w:val="0"/>
            <w:webHidden/>
          </w:rPr>
          <w:fldChar w:fldCharType="separate"/>
        </w:r>
        <w:r w:rsidR="00412A65">
          <w:rPr>
            <w:b w:val="0"/>
            <w:webHidden/>
          </w:rPr>
          <w:t>23</w:t>
        </w:r>
        <w:r w:rsidR="00E2779A" w:rsidRPr="00FF5B90">
          <w:rPr>
            <w:b w:val="0"/>
            <w:webHidden/>
          </w:rPr>
          <w:fldChar w:fldCharType="end"/>
        </w:r>
      </w:hyperlink>
    </w:p>
    <w:p w:rsidR="00E2779A" w:rsidRPr="00FF5B90" w:rsidRDefault="00637859" w:rsidP="00E2779A">
      <w:pPr>
        <w:pStyle w:val="28"/>
        <w:tabs>
          <w:tab w:val="clear" w:pos="9214"/>
          <w:tab w:val="right" w:leader="dot" w:pos="9356"/>
        </w:tabs>
        <w:rPr>
          <w:rFonts w:asciiTheme="minorHAnsi" w:eastAsiaTheme="minorEastAsia" w:hAnsiTheme="minorHAnsi" w:cstheme="minorBidi"/>
          <w:b w:val="0"/>
          <w:iCs w:val="0"/>
        </w:rPr>
      </w:pPr>
      <w:hyperlink w:anchor="_Toc191036367" w:history="1">
        <w:r w:rsidR="00E2779A" w:rsidRPr="00FF5B90">
          <w:rPr>
            <w:rStyle w:val="af3"/>
            <w:b w:val="0"/>
          </w:rPr>
          <w:t>1.12.</w:t>
        </w:r>
        <w:r w:rsidR="00DC492A">
          <w:rPr>
            <w:rStyle w:val="af3"/>
            <w:b w:val="0"/>
          </w:rPr>
          <w:t xml:space="preserve"> </w:t>
        </w:r>
        <w:r w:rsidR="00E2779A" w:rsidRPr="00FF5B90">
          <w:rPr>
            <w:rStyle w:val="af3"/>
            <w:b w:val="0"/>
          </w:rPr>
          <w:t>Предложение по внесению изменений в Правила землепользования и застройки</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_Toc191036367 \h </w:instrText>
        </w:r>
        <w:r w:rsidR="00E2779A" w:rsidRPr="00FF5B90">
          <w:rPr>
            <w:b w:val="0"/>
            <w:webHidden/>
          </w:rPr>
        </w:r>
        <w:r w:rsidR="00E2779A" w:rsidRPr="00FF5B90">
          <w:rPr>
            <w:b w:val="0"/>
            <w:webHidden/>
          </w:rPr>
          <w:fldChar w:fldCharType="separate"/>
        </w:r>
        <w:r w:rsidR="00412A65">
          <w:rPr>
            <w:b w:val="0"/>
            <w:webHidden/>
          </w:rPr>
          <w:t>24</w:t>
        </w:r>
        <w:r w:rsidR="00E2779A" w:rsidRPr="00FF5B90">
          <w:rPr>
            <w:b w:val="0"/>
            <w:webHidden/>
          </w:rPr>
          <w:fldChar w:fldCharType="end"/>
        </w:r>
      </w:hyperlink>
    </w:p>
    <w:p w:rsidR="00E2779A" w:rsidRPr="00FF5B90" w:rsidRDefault="00637859" w:rsidP="00E2779A">
      <w:pPr>
        <w:pStyle w:val="28"/>
        <w:tabs>
          <w:tab w:val="clear" w:pos="9214"/>
          <w:tab w:val="right" w:leader="dot" w:pos="9356"/>
        </w:tabs>
        <w:rPr>
          <w:rFonts w:asciiTheme="minorHAnsi" w:eastAsiaTheme="minorEastAsia" w:hAnsiTheme="minorHAnsi" w:cstheme="minorBidi"/>
          <w:b w:val="0"/>
          <w:iCs w:val="0"/>
        </w:rPr>
      </w:pPr>
      <w:hyperlink w:anchor="_Toc191036368" w:history="1">
        <w:r w:rsidR="00E2779A" w:rsidRPr="00FF5B90">
          <w:rPr>
            <w:rStyle w:val="af3"/>
            <w:b w:val="0"/>
          </w:rPr>
          <w:t>1.13.</w:t>
        </w:r>
        <w:r w:rsidR="00DC492A">
          <w:rPr>
            <w:rStyle w:val="af3"/>
            <w:b w:val="0"/>
          </w:rPr>
          <w:t xml:space="preserve"> </w:t>
        </w:r>
        <w:r w:rsidR="00E2779A" w:rsidRPr="00FF5B90">
          <w:rPr>
            <w:rStyle w:val="af3"/>
            <w:b w:val="0"/>
          </w:rPr>
          <w:t>Охрана окружающей среды</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_Toc191036368 \h </w:instrText>
        </w:r>
        <w:r w:rsidR="00E2779A" w:rsidRPr="00FF5B90">
          <w:rPr>
            <w:b w:val="0"/>
            <w:webHidden/>
          </w:rPr>
        </w:r>
        <w:r w:rsidR="00E2779A" w:rsidRPr="00FF5B90">
          <w:rPr>
            <w:b w:val="0"/>
            <w:webHidden/>
          </w:rPr>
          <w:fldChar w:fldCharType="separate"/>
        </w:r>
        <w:r w:rsidR="00412A65">
          <w:rPr>
            <w:b w:val="0"/>
            <w:webHidden/>
          </w:rPr>
          <w:t>24</w:t>
        </w:r>
        <w:r w:rsidR="00E2779A" w:rsidRPr="00FF5B90">
          <w:rPr>
            <w:b w:val="0"/>
            <w:webHidden/>
          </w:rPr>
          <w:fldChar w:fldCharType="end"/>
        </w:r>
      </w:hyperlink>
    </w:p>
    <w:p w:rsidR="00E2779A" w:rsidRPr="00FF5B90" w:rsidRDefault="00637859" w:rsidP="00E2779A">
      <w:pPr>
        <w:pStyle w:val="28"/>
        <w:tabs>
          <w:tab w:val="clear" w:pos="9214"/>
          <w:tab w:val="right" w:leader="dot" w:pos="9356"/>
        </w:tabs>
        <w:rPr>
          <w:rFonts w:asciiTheme="minorHAnsi" w:eastAsiaTheme="minorEastAsia" w:hAnsiTheme="minorHAnsi" w:cstheme="minorBidi"/>
          <w:b w:val="0"/>
          <w:iCs w:val="0"/>
        </w:rPr>
      </w:pPr>
      <w:hyperlink w:anchor="_Toc191036369" w:history="1">
        <w:r w:rsidR="00E2779A" w:rsidRPr="00FF5B90">
          <w:rPr>
            <w:rStyle w:val="af3"/>
            <w:b w:val="0"/>
          </w:rPr>
          <w:t>1.15. Санитарная очистка территории</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_Toc191036369 \h </w:instrText>
        </w:r>
        <w:r w:rsidR="00E2779A" w:rsidRPr="00FF5B90">
          <w:rPr>
            <w:b w:val="0"/>
            <w:webHidden/>
          </w:rPr>
        </w:r>
        <w:r w:rsidR="00E2779A" w:rsidRPr="00FF5B90">
          <w:rPr>
            <w:b w:val="0"/>
            <w:webHidden/>
          </w:rPr>
          <w:fldChar w:fldCharType="separate"/>
        </w:r>
        <w:r w:rsidR="00412A65">
          <w:rPr>
            <w:b w:val="0"/>
            <w:webHidden/>
          </w:rPr>
          <w:t>29</w:t>
        </w:r>
        <w:r w:rsidR="00E2779A" w:rsidRPr="00FF5B90">
          <w:rPr>
            <w:b w:val="0"/>
            <w:webHidden/>
          </w:rPr>
          <w:fldChar w:fldCharType="end"/>
        </w:r>
      </w:hyperlink>
    </w:p>
    <w:p w:rsidR="00E2779A" w:rsidRPr="00E2779A" w:rsidRDefault="00637859" w:rsidP="00E2779A">
      <w:pPr>
        <w:pStyle w:val="14"/>
        <w:tabs>
          <w:tab w:val="right" w:leader="dot" w:pos="9356"/>
        </w:tabs>
        <w:ind w:left="0" w:right="0"/>
        <w:jc w:val="both"/>
        <w:rPr>
          <w:rFonts w:asciiTheme="minorHAnsi" w:eastAsiaTheme="minorEastAsia" w:hAnsiTheme="minorHAnsi" w:cstheme="minorBidi"/>
          <w:b w:val="0"/>
          <w:bCs w:val="0"/>
          <w:sz w:val="22"/>
          <w:szCs w:val="22"/>
        </w:rPr>
      </w:pPr>
      <w:hyperlink w:anchor="_Toc191036370" w:history="1">
        <w:r w:rsidR="00E2779A" w:rsidRPr="00FF5B90">
          <w:rPr>
            <w:rStyle w:val="af3"/>
            <w:b w:val="0"/>
            <w:sz w:val="28"/>
            <w:szCs w:val="28"/>
          </w:rPr>
          <w:t>ЧАСТЬ 2. ПОЛОЖЕНИЕ ОБ ОЧЕРЕДНОСТИ ПЛАНИРУЕМОГО РАЗВИТИЯ ТЕРРИТОРИИ</w:t>
        </w:r>
        <w:r w:rsidR="00E2779A" w:rsidRPr="00FF5B90">
          <w:rPr>
            <w:b w:val="0"/>
            <w:webHidden/>
            <w:sz w:val="28"/>
            <w:szCs w:val="28"/>
          </w:rPr>
          <w:tab/>
        </w:r>
        <w:r w:rsidR="00E2779A" w:rsidRPr="00FF5B90">
          <w:rPr>
            <w:b w:val="0"/>
            <w:webHidden/>
            <w:sz w:val="28"/>
            <w:szCs w:val="28"/>
          </w:rPr>
          <w:fldChar w:fldCharType="begin"/>
        </w:r>
        <w:r w:rsidR="00E2779A" w:rsidRPr="00FF5B90">
          <w:rPr>
            <w:b w:val="0"/>
            <w:webHidden/>
            <w:sz w:val="28"/>
            <w:szCs w:val="28"/>
          </w:rPr>
          <w:instrText xml:space="preserve"> PAGEREF _Toc191036370 \h </w:instrText>
        </w:r>
        <w:r w:rsidR="00E2779A" w:rsidRPr="00FF5B90">
          <w:rPr>
            <w:b w:val="0"/>
            <w:webHidden/>
            <w:sz w:val="28"/>
            <w:szCs w:val="28"/>
          </w:rPr>
        </w:r>
        <w:r w:rsidR="00E2779A" w:rsidRPr="00FF5B90">
          <w:rPr>
            <w:b w:val="0"/>
            <w:webHidden/>
            <w:sz w:val="28"/>
            <w:szCs w:val="28"/>
          </w:rPr>
          <w:fldChar w:fldCharType="separate"/>
        </w:r>
        <w:r w:rsidR="00412A65">
          <w:rPr>
            <w:b w:val="0"/>
            <w:webHidden/>
            <w:sz w:val="28"/>
            <w:szCs w:val="28"/>
          </w:rPr>
          <w:t>31</w:t>
        </w:r>
        <w:r w:rsidR="00E2779A" w:rsidRPr="00FF5B90">
          <w:rPr>
            <w:b w:val="0"/>
            <w:webHidden/>
            <w:sz w:val="28"/>
            <w:szCs w:val="28"/>
          </w:rPr>
          <w:fldChar w:fldCharType="end"/>
        </w:r>
      </w:hyperlink>
    </w:p>
    <w:p w:rsidR="00DD0D41" w:rsidRPr="0016557D" w:rsidRDefault="005C1264" w:rsidP="00F054F4">
      <w:pPr>
        <w:pStyle w:val="28"/>
        <w:rPr>
          <w:b w:val="0"/>
          <w:sz w:val="24"/>
          <w:szCs w:val="24"/>
        </w:rPr>
      </w:pPr>
      <w:r w:rsidRPr="00E2779A">
        <w:rPr>
          <w:rStyle w:val="af3"/>
        </w:rPr>
        <w:fldChar w:fldCharType="end"/>
      </w:r>
    </w:p>
    <w:p w:rsidR="005B3DC5" w:rsidRPr="0016557D" w:rsidRDefault="005B3DC5" w:rsidP="00371D6F">
      <w:pPr>
        <w:pStyle w:val="21"/>
        <w:spacing w:before="120"/>
        <w:ind w:firstLine="567"/>
        <w:rPr>
          <w:b/>
          <w:sz w:val="28"/>
          <w:szCs w:val="28"/>
        </w:rPr>
      </w:pPr>
      <w:r w:rsidRPr="0016557D">
        <w:rPr>
          <w:sz w:val="24"/>
          <w:szCs w:val="24"/>
        </w:rPr>
        <w:br w:type="page"/>
      </w:r>
      <w:bookmarkStart w:id="0" w:name="_Toc191036353"/>
      <w:r w:rsidRPr="0016557D">
        <w:rPr>
          <w:b/>
          <w:sz w:val="28"/>
          <w:szCs w:val="28"/>
        </w:rPr>
        <w:lastRenderedPageBreak/>
        <w:t>Введение</w:t>
      </w:r>
      <w:bookmarkEnd w:id="0"/>
    </w:p>
    <w:p w:rsidR="00D345F8" w:rsidRPr="0016557D" w:rsidRDefault="009F267C" w:rsidP="0029359B">
      <w:pPr>
        <w:tabs>
          <w:tab w:val="left" w:pos="284"/>
        </w:tabs>
        <w:ind w:firstLine="567"/>
        <w:jc w:val="both"/>
        <w:rPr>
          <w:sz w:val="28"/>
          <w:szCs w:val="28"/>
          <w:lang w:eastAsia="ar-SA"/>
        </w:rPr>
      </w:pPr>
      <w:bookmarkStart w:id="1" w:name="_Hlk167449643"/>
      <w:r w:rsidRPr="009F267C">
        <w:rPr>
          <w:sz w:val="28"/>
          <w:szCs w:val="28"/>
          <w:lang w:eastAsia="ar-SA"/>
        </w:rPr>
        <w:t>Проект планировки и проект межевания территории 5а микрорайона города Югорска (далее – Проект) разработаны на основании постановления администрации города Югорска Ханты-Мансийского автономного округа</w:t>
      </w:r>
      <w:r w:rsidR="00AB4B4B">
        <w:rPr>
          <w:sz w:val="28"/>
          <w:szCs w:val="28"/>
          <w:lang w:eastAsia="ar-SA"/>
        </w:rPr>
        <w:t xml:space="preserve"> – </w:t>
      </w:r>
      <w:r w:rsidRPr="009F267C">
        <w:rPr>
          <w:sz w:val="28"/>
          <w:szCs w:val="28"/>
          <w:lang w:eastAsia="ar-SA"/>
        </w:rPr>
        <w:t>Югры «О принятии решения о подготовке проекта планировки и проекта межевания территории 5а микрорайона города Югорска» №552-п от 04.04.2025.</w:t>
      </w:r>
    </w:p>
    <w:p w:rsidR="00D345F8" w:rsidRPr="0016557D" w:rsidRDefault="00D345F8" w:rsidP="0029359B">
      <w:pPr>
        <w:tabs>
          <w:tab w:val="left" w:pos="284"/>
        </w:tabs>
        <w:ind w:firstLine="567"/>
        <w:jc w:val="both"/>
        <w:rPr>
          <w:sz w:val="28"/>
          <w:szCs w:val="28"/>
          <w:lang w:eastAsia="ar-SA"/>
        </w:rPr>
      </w:pPr>
      <w:r w:rsidRPr="0016557D">
        <w:rPr>
          <w:sz w:val="28"/>
          <w:szCs w:val="28"/>
          <w:lang w:eastAsia="ar-SA"/>
        </w:rPr>
        <w:t>Документация по планировке территории разработана в соответствии со следующими законодательными, нормативно-правовыми актами и иными документами, действовавшими в</w:t>
      </w:r>
      <w:r w:rsidR="00AB4B4B">
        <w:rPr>
          <w:sz w:val="28"/>
          <w:szCs w:val="28"/>
          <w:lang w:eastAsia="ar-SA"/>
        </w:rPr>
        <w:t xml:space="preserve"> период подготовки Документации: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Градостроительным кодексом РФ от 29.12.2004 № 190-ФЗ;</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 xml:space="preserve">Земельным Кодексом РФ от 25.10.2001 № 136-ФЗ; </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Водным Кодексом РФ от 03.06.2006 № 74-ФЗ;</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Лесным Кодексом РФ от 04.12.2006 № 200-ФЗ;</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06.10.2003 № 131-ФЗ «Об общих принципах организации местного самоуправления в РФ»;</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18.06.2001 № 78-ФЗ «О землеустройстве»;</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14.03.1995 № 33-ФЗ «Об особо охраняемых территориях»;</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25.06.2002 № 73-ФЗ «Об объектах культурного наследия, памятниках истории и культуры народов Российской Федерации»;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30.03.1999 № 52-ФЗ «О санитарно-эпидемиологическом благополучии населения»;</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21.12.1994 № 68-ФЗ «О защите населения и территорий от чрезвычайных ситуаций природного и техногенного характера»;</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lastRenderedPageBreak/>
        <w:t>Федеральным законом от 10.01.2002 № 7-ФЗ «Об охране окружающей среды»;</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21.12.1994 № 69-ФЗ «О пожарной безопасности»;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24.07.2007 № 221-ФЗ «О государственном кадастре недвижимости»;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24 июля 2023 г. № 338-ФЗ «О гаражных объединениях и о внесении изменений в отдельные законодательные акты Российской Федерации»;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05.04.2021 N 79-ФЗ (в редакции от 24.07.2023) «О внесении изменений в отдельные законодательные акты Российской Федерации»;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СП 42.13330.2016 «СНиП 2.07.01-89* Градостроительство. Планировка и застройка городских и сельских поселений»;</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СанПиН 2.2.1/2.1.1.1200-03 «Санитарно-защитные зоны и санитарная классификация предприятий, сооружений и иных объектов» (утв. Постановлением Главного государственного санитарного врача РФ № 74 от 25.09.2007);</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Постановлением Правительства Российской Федерации № 160 от 24 февраля 2009 г.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Постановлением Правительства РФ от 09.06.1995 N 578 «Об утверждении Правил охраны линий и сооружений связи Российской Федерации»;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Постановлением Правительства Российской Федерации от 20.11.2000 № 878 «Об утверждении Правил охраны газораспределительных сетей»;</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lastRenderedPageBreak/>
        <w:t>Приказом Федеральной службы государственной регистрации, кадастра и картографии</w:t>
      </w:r>
      <w:r w:rsidR="00332C24" w:rsidRPr="0016557D">
        <w:rPr>
          <w:sz w:val="28"/>
          <w:szCs w:val="28"/>
        </w:rPr>
        <w:t xml:space="preserve"> от 1</w:t>
      </w:r>
      <w:r w:rsidR="00F94626">
        <w:rPr>
          <w:sz w:val="28"/>
          <w:szCs w:val="28"/>
        </w:rPr>
        <w:t>1</w:t>
      </w:r>
      <w:r w:rsidR="00332C24" w:rsidRPr="0016557D">
        <w:rPr>
          <w:sz w:val="28"/>
          <w:szCs w:val="28"/>
        </w:rPr>
        <w:t xml:space="preserve"> ноября 2020 г. № П/0412 «</w:t>
      </w:r>
      <w:r w:rsidRPr="0016557D">
        <w:rPr>
          <w:sz w:val="28"/>
          <w:szCs w:val="28"/>
        </w:rPr>
        <w:t>Об утверждении классификатора видов разрешенного использования земельных участков</w:t>
      </w:r>
      <w:r w:rsidR="00332C24" w:rsidRPr="0016557D">
        <w:rPr>
          <w:sz w:val="28"/>
          <w:szCs w:val="28"/>
        </w:rPr>
        <w:t>»</w:t>
      </w:r>
      <w:r w:rsidRPr="0016557D">
        <w:rPr>
          <w:sz w:val="28"/>
          <w:szCs w:val="28"/>
        </w:rPr>
        <w:t>;</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Законом Ханты-Мансийского автономного округа - Югры от 18.04.2007 № 39-оз «О градостроительной деятельности на территории Ханты-Мансийского автономного округа – Югры»;</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 xml:space="preserve">Постановлением Правительства </w:t>
      </w:r>
      <w:bookmarkStart w:id="2" w:name="_Hlk168752392"/>
      <w:r w:rsidRPr="0016557D">
        <w:rPr>
          <w:sz w:val="28"/>
          <w:szCs w:val="28"/>
        </w:rPr>
        <w:t xml:space="preserve">Ханты-Мансийского автономного округа - Югры </w:t>
      </w:r>
      <w:bookmarkEnd w:id="2"/>
      <w:r w:rsidRPr="0016557D">
        <w:rPr>
          <w:sz w:val="28"/>
          <w:szCs w:val="28"/>
        </w:rPr>
        <w:t>от 29.12.2014 № 534-п «Об утверждении Региональных нормативов градостроительного проектирования Ханты-Мансийского автономного округа</w:t>
      </w:r>
      <w:r w:rsidR="00AB4B4B">
        <w:rPr>
          <w:sz w:val="28"/>
          <w:szCs w:val="28"/>
        </w:rPr>
        <w:t xml:space="preserve"> – Югры</w:t>
      </w:r>
      <w:r w:rsidRPr="0016557D">
        <w:rPr>
          <w:sz w:val="28"/>
          <w:szCs w:val="28"/>
        </w:rPr>
        <w:t>» (далее РНГП);</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Постановлением Правительства Ханты-Мансийского автономного округа</w:t>
      </w:r>
      <w:r w:rsidR="00AB4B4B">
        <w:rPr>
          <w:sz w:val="28"/>
          <w:szCs w:val="28"/>
        </w:rPr>
        <w:t xml:space="preserve"> – Югры</w:t>
      </w:r>
      <w:r w:rsidRPr="0016557D">
        <w:rPr>
          <w:sz w:val="28"/>
          <w:szCs w:val="28"/>
        </w:rPr>
        <w:t xml:space="preserve"> от 11.09.2020 № 390-П </w:t>
      </w:r>
      <w:r w:rsidR="004E3917" w:rsidRPr="0016557D">
        <w:rPr>
          <w:sz w:val="28"/>
          <w:szCs w:val="28"/>
        </w:rPr>
        <w:t>«</w:t>
      </w:r>
      <w:r w:rsidRPr="0016557D">
        <w:rPr>
          <w:sz w:val="28"/>
          <w:szCs w:val="28"/>
        </w:rPr>
        <w:t>О Внесении изменений в приложение к постановлению Правительства Ханты-Мансийского автономного округа - ЮГРЫ от 29.12.2014 № 534-П</w:t>
      </w:r>
      <w:r w:rsidR="004E3917" w:rsidRPr="0016557D">
        <w:rPr>
          <w:sz w:val="28"/>
          <w:szCs w:val="28"/>
        </w:rPr>
        <w:t>»</w:t>
      </w:r>
      <w:r w:rsidRPr="0016557D">
        <w:rPr>
          <w:sz w:val="28"/>
          <w:szCs w:val="28"/>
        </w:rPr>
        <w:t xml:space="preserve"> об утверждении региональных нормативов градостроительного проектирования Ханты-Мансийского автономного округа </w:t>
      </w:r>
      <w:r w:rsidR="004E3917" w:rsidRPr="0016557D">
        <w:rPr>
          <w:sz w:val="28"/>
          <w:szCs w:val="28"/>
        </w:rPr>
        <w:t>–</w:t>
      </w:r>
      <w:r w:rsidRPr="0016557D">
        <w:rPr>
          <w:sz w:val="28"/>
          <w:szCs w:val="28"/>
        </w:rPr>
        <w:t xml:space="preserve"> Югры</w:t>
      </w:r>
      <w:r w:rsidR="004E3917" w:rsidRPr="0016557D">
        <w:rPr>
          <w:sz w:val="28"/>
          <w:szCs w:val="28"/>
        </w:rPr>
        <w:t>»</w:t>
      </w:r>
      <w:r w:rsidRPr="0016557D">
        <w:rPr>
          <w:sz w:val="28"/>
          <w:szCs w:val="28"/>
        </w:rPr>
        <w:t>;</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Приказом Департамента строительства Ханты-Мансийского автономного округа</w:t>
      </w:r>
      <w:r w:rsidR="00AB4B4B">
        <w:rPr>
          <w:sz w:val="28"/>
          <w:szCs w:val="28"/>
        </w:rPr>
        <w:t xml:space="preserve"> – Югры</w:t>
      </w:r>
      <w:r w:rsidRPr="0016557D">
        <w:rPr>
          <w:sz w:val="28"/>
          <w:szCs w:val="28"/>
        </w:rPr>
        <w:t xml:space="preserve"> от 30.05.2024 г. № 41-ОД-58 «О стандарте комплексного развития территорий населенных пунктов Ханты – Мансийского автономного округа – Югры «Югорский стандарт»;</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 xml:space="preserve">Приказом Департамента пространственного развития и архитектуры Ханты-Мансийского автономного округа – Югры от 28.12.2022 № 15-п «О технических требованиях </w:t>
      </w:r>
      <w:bookmarkStart w:id="3" w:name="_Hlk166751209"/>
      <w:r w:rsidRPr="0016557D">
        <w:rPr>
          <w:sz w:val="28"/>
          <w:szCs w:val="28"/>
        </w:rPr>
        <w:t>к отраслевым пространственным данным градостроительной документации Ханты-Мансийского автономного округа – Югры»</w:t>
      </w:r>
      <w:bookmarkEnd w:id="3"/>
      <w:r w:rsidR="00C06A96" w:rsidRPr="0016557D">
        <w:rPr>
          <w:sz w:val="28"/>
          <w:szCs w:val="28"/>
        </w:rPr>
        <w:t>;</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Местными нормативами градостроительного проектирования города Югорска, утвержденными постановлением администрации города Югорска Ханты-Мансийского автономного округа - Югры от 03.08.2022 № 1676-п;</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lastRenderedPageBreak/>
        <w:t>Правилами благоустройства территории города Югорска, утвержденными решением Думы города Югорска Ханты-Мансийского автономного округа – Югры от 28.08.2018 г. № 56.</w:t>
      </w:r>
    </w:p>
    <w:p w:rsidR="00D345F8" w:rsidRPr="0016557D" w:rsidRDefault="00D345F8" w:rsidP="00D345F8">
      <w:pPr>
        <w:tabs>
          <w:tab w:val="left" w:pos="284"/>
        </w:tabs>
        <w:ind w:firstLine="567"/>
        <w:jc w:val="both"/>
        <w:rPr>
          <w:sz w:val="28"/>
          <w:szCs w:val="28"/>
        </w:rPr>
      </w:pPr>
      <w:r w:rsidRPr="0016557D">
        <w:rPr>
          <w:sz w:val="28"/>
          <w:szCs w:val="28"/>
        </w:rPr>
        <w:t>При разработке документации по планировке территории использованы следующие материалы:</w:t>
      </w:r>
    </w:p>
    <w:p w:rsidR="00D345F8" w:rsidRPr="0016557D" w:rsidRDefault="00D345F8" w:rsidP="00D345F8">
      <w:pPr>
        <w:tabs>
          <w:tab w:val="left" w:pos="284"/>
        </w:tabs>
        <w:ind w:firstLine="567"/>
        <w:jc w:val="both"/>
        <w:rPr>
          <w:sz w:val="28"/>
          <w:szCs w:val="28"/>
        </w:rPr>
      </w:pPr>
      <w:r w:rsidRPr="0016557D">
        <w:rPr>
          <w:sz w:val="28"/>
          <w:szCs w:val="28"/>
        </w:rPr>
        <w:t>1. Действующая градостроительная документация:</w:t>
      </w:r>
    </w:p>
    <w:p w:rsidR="00D345F8" w:rsidRPr="0016557D" w:rsidRDefault="00D345F8" w:rsidP="002D4D29">
      <w:pPr>
        <w:numPr>
          <w:ilvl w:val="0"/>
          <w:numId w:val="7"/>
        </w:numPr>
        <w:tabs>
          <w:tab w:val="left" w:pos="1276"/>
        </w:tabs>
        <w:autoSpaceDE w:val="0"/>
        <w:autoSpaceDN w:val="0"/>
        <w:adjustRightInd w:val="0"/>
        <w:ind w:left="0" w:firstLine="709"/>
        <w:jc w:val="both"/>
        <w:rPr>
          <w:sz w:val="28"/>
          <w:szCs w:val="28"/>
        </w:rPr>
      </w:pPr>
      <w:r w:rsidRPr="0016557D">
        <w:rPr>
          <w:sz w:val="28"/>
          <w:szCs w:val="28"/>
        </w:rPr>
        <w:t xml:space="preserve">Генеральный план муниципального образования городской округ город Югорск Ханты-Мансийского автономного округа </w:t>
      </w:r>
      <w:r w:rsidR="00065FEE" w:rsidRPr="0016557D">
        <w:rPr>
          <w:sz w:val="28"/>
          <w:szCs w:val="28"/>
        </w:rPr>
        <w:t>–</w:t>
      </w:r>
      <w:r w:rsidRPr="0016557D">
        <w:rPr>
          <w:sz w:val="28"/>
          <w:szCs w:val="28"/>
        </w:rPr>
        <w:t xml:space="preserve"> Югры</w:t>
      </w:r>
      <w:r w:rsidR="00065FEE" w:rsidRPr="0016557D">
        <w:rPr>
          <w:sz w:val="28"/>
          <w:szCs w:val="28"/>
        </w:rPr>
        <w:t>, утвержденный р</w:t>
      </w:r>
      <w:r w:rsidRPr="0016557D">
        <w:rPr>
          <w:sz w:val="28"/>
          <w:szCs w:val="28"/>
        </w:rPr>
        <w:t>ешением Думы горо</w:t>
      </w:r>
      <w:r w:rsidR="00065FEE" w:rsidRPr="0016557D">
        <w:rPr>
          <w:sz w:val="28"/>
          <w:szCs w:val="28"/>
        </w:rPr>
        <w:t>да Югорска № 65 от 07.10.2014 г</w:t>
      </w:r>
      <w:r w:rsidRPr="0016557D">
        <w:rPr>
          <w:sz w:val="28"/>
          <w:szCs w:val="28"/>
        </w:rPr>
        <w:t>;</w:t>
      </w:r>
    </w:p>
    <w:p w:rsidR="000D05DF" w:rsidRPr="0016557D" w:rsidRDefault="000D05DF" w:rsidP="002D4D29">
      <w:pPr>
        <w:numPr>
          <w:ilvl w:val="0"/>
          <w:numId w:val="7"/>
        </w:numPr>
        <w:tabs>
          <w:tab w:val="left" w:pos="1276"/>
        </w:tabs>
        <w:autoSpaceDE w:val="0"/>
        <w:autoSpaceDN w:val="0"/>
        <w:adjustRightInd w:val="0"/>
        <w:ind w:left="0" w:firstLine="709"/>
        <w:jc w:val="both"/>
        <w:rPr>
          <w:sz w:val="28"/>
          <w:szCs w:val="28"/>
        </w:rPr>
      </w:pPr>
      <w:r w:rsidRPr="0016557D">
        <w:rPr>
          <w:sz w:val="28"/>
          <w:szCs w:val="28"/>
        </w:rPr>
        <w:t>Правила землепользования и застройки города Югорска</w:t>
      </w:r>
      <w:r w:rsidR="00065FEE" w:rsidRPr="0016557D">
        <w:rPr>
          <w:sz w:val="28"/>
          <w:szCs w:val="28"/>
        </w:rPr>
        <w:t>, утвержденные</w:t>
      </w:r>
      <w:r w:rsidRPr="0016557D">
        <w:rPr>
          <w:sz w:val="28"/>
          <w:szCs w:val="28"/>
        </w:rPr>
        <w:t xml:space="preserve"> постановлением администрации города Югорска № 1178-п от 07.06.2022 г;</w:t>
      </w:r>
    </w:p>
    <w:p w:rsidR="000D05DF" w:rsidRPr="0016557D" w:rsidRDefault="000D05DF" w:rsidP="009F267C">
      <w:pPr>
        <w:numPr>
          <w:ilvl w:val="0"/>
          <w:numId w:val="7"/>
        </w:numPr>
        <w:tabs>
          <w:tab w:val="left" w:pos="0"/>
        </w:tabs>
        <w:autoSpaceDE w:val="0"/>
        <w:autoSpaceDN w:val="0"/>
        <w:adjustRightInd w:val="0"/>
        <w:ind w:left="0" w:firstLine="709"/>
        <w:jc w:val="both"/>
        <w:rPr>
          <w:sz w:val="28"/>
          <w:szCs w:val="28"/>
        </w:rPr>
      </w:pPr>
      <w:r w:rsidRPr="0016557D">
        <w:rPr>
          <w:sz w:val="28"/>
          <w:szCs w:val="28"/>
        </w:rPr>
        <w:t xml:space="preserve">Проект планировки территории </w:t>
      </w:r>
      <w:r w:rsidR="009F267C">
        <w:rPr>
          <w:sz w:val="28"/>
          <w:szCs w:val="28"/>
        </w:rPr>
        <w:t>5а микрорайона</w:t>
      </w:r>
      <w:r w:rsidR="00065FEE" w:rsidRPr="0016557D">
        <w:rPr>
          <w:sz w:val="28"/>
          <w:szCs w:val="28"/>
        </w:rPr>
        <w:t xml:space="preserve">, </w:t>
      </w:r>
      <w:r w:rsidRPr="0016557D">
        <w:rPr>
          <w:sz w:val="28"/>
          <w:szCs w:val="28"/>
        </w:rPr>
        <w:t>утвержденный постановлением администрации г</w:t>
      </w:r>
      <w:r w:rsidR="002D4D29" w:rsidRPr="0016557D">
        <w:rPr>
          <w:sz w:val="28"/>
          <w:szCs w:val="28"/>
        </w:rPr>
        <w:t>орода</w:t>
      </w:r>
      <w:r w:rsidRPr="0016557D">
        <w:rPr>
          <w:sz w:val="28"/>
          <w:szCs w:val="28"/>
        </w:rPr>
        <w:t xml:space="preserve"> Югорска Ханты-Мансийского автономного округа</w:t>
      </w:r>
      <w:r w:rsidR="00AB4B4B">
        <w:rPr>
          <w:sz w:val="28"/>
          <w:szCs w:val="28"/>
        </w:rPr>
        <w:t xml:space="preserve"> – Югры</w:t>
      </w:r>
      <w:r w:rsidRPr="0016557D">
        <w:rPr>
          <w:sz w:val="28"/>
          <w:szCs w:val="28"/>
        </w:rPr>
        <w:t xml:space="preserve"> </w:t>
      </w:r>
      <w:r w:rsidR="002D4D29" w:rsidRPr="0016557D">
        <w:rPr>
          <w:sz w:val="28"/>
          <w:szCs w:val="28"/>
        </w:rPr>
        <w:t>от 24.1</w:t>
      </w:r>
      <w:r w:rsidR="00F94626">
        <w:rPr>
          <w:sz w:val="28"/>
          <w:szCs w:val="28"/>
        </w:rPr>
        <w:t>1</w:t>
      </w:r>
      <w:r w:rsidR="002D4D29" w:rsidRPr="0016557D">
        <w:rPr>
          <w:sz w:val="28"/>
          <w:szCs w:val="28"/>
        </w:rPr>
        <w:t>.2014 №</w:t>
      </w:r>
      <w:r w:rsidR="00F94626">
        <w:rPr>
          <w:sz w:val="28"/>
          <w:szCs w:val="28"/>
        </w:rPr>
        <w:t xml:space="preserve"> </w:t>
      </w:r>
      <w:r w:rsidR="002D4D29" w:rsidRPr="0016557D">
        <w:rPr>
          <w:sz w:val="28"/>
          <w:szCs w:val="28"/>
        </w:rPr>
        <w:t>638</w:t>
      </w:r>
      <w:r w:rsidR="00F94626">
        <w:rPr>
          <w:sz w:val="28"/>
          <w:szCs w:val="28"/>
        </w:rPr>
        <w:t xml:space="preserve">7 (с изменениями </w:t>
      </w:r>
      <w:r w:rsidR="00F94626" w:rsidRPr="00253CD4">
        <w:rPr>
          <w:sz w:val="28"/>
          <w:szCs w:val="28"/>
        </w:rPr>
        <w:t>от 27.08.2020 № 1192</w:t>
      </w:r>
      <w:r w:rsidR="00F94626">
        <w:rPr>
          <w:sz w:val="28"/>
          <w:szCs w:val="28"/>
        </w:rPr>
        <w:t>)</w:t>
      </w:r>
      <w:r w:rsidR="008F0D1C" w:rsidRPr="0016557D">
        <w:rPr>
          <w:sz w:val="28"/>
          <w:szCs w:val="28"/>
        </w:rPr>
        <w:t>.</w:t>
      </w:r>
    </w:p>
    <w:p w:rsidR="00D345F8" w:rsidRDefault="00D345F8" w:rsidP="009F267C">
      <w:pPr>
        <w:tabs>
          <w:tab w:val="left" w:pos="0"/>
          <w:tab w:val="left" w:pos="1134"/>
        </w:tabs>
        <w:ind w:firstLine="709"/>
        <w:jc w:val="both"/>
        <w:rPr>
          <w:sz w:val="28"/>
          <w:szCs w:val="28"/>
        </w:rPr>
      </w:pPr>
      <w:r w:rsidRPr="0016557D">
        <w:rPr>
          <w:sz w:val="28"/>
          <w:szCs w:val="28"/>
        </w:rPr>
        <w:t>2.</w:t>
      </w:r>
      <w:r w:rsidR="00DC492A">
        <w:rPr>
          <w:sz w:val="28"/>
          <w:szCs w:val="28"/>
        </w:rPr>
        <w:t xml:space="preserve"> </w:t>
      </w:r>
      <w:r w:rsidRPr="0016557D">
        <w:rPr>
          <w:sz w:val="28"/>
          <w:szCs w:val="28"/>
        </w:rPr>
        <w:t>Материалы топогра</w:t>
      </w:r>
      <w:r w:rsidR="00AB4B4B">
        <w:rPr>
          <w:sz w:val="28"/>
          <w:szCs w:val="28"/>
        </w:rPr>
        <w:t>фической съемки (масштаб 1:500).</w:t>
      </w:r>
    </w:p>
    <w:p w:rsidR="009F267C" w:rsidRPr="009F267C" w:rsidRDefault="009F267C" w:rsidP="009F267C">
      <w:pPr>
        <w:tabs>
          <w:tab w:val="left" w:pos="0"/>
          <w:tab w:val="left" w:pos="284"/>
        </w:tabs>
        <w:ind w:firstLine="709"/>
        <w:jc w:val="both"/>
        <w:rPr>
          <w:sz w:val="28"/>
          <w:szCs w:val="28"/>
        </w:rPr>
      </w:pPr>
      <w:r w:rsidRPr="009F267C">
        <w:rPr>
          <w:sz w:val="28"/>
          <w:szCs w:val="28"/>
        </w:rPr>
        <w:t>3.</w:t>
      </w:r>
      <w:r>
        <w:rPr>
          <w:sz w:val="28"/>
          <w:szCs w:val="28"/>
        </w:rPr>
        <w:t xml:space="preserve"> </w:t>
      </w:r>
      <w:r w:rsidRPr="009F267C">
        <w:rPr>
          <w:sz w:val="28"/>
          <w:szCs w:val="28"/>
        </w:rPr>
        <w:t>Кадастровые планы территории на следующие кварталы: 86:22:0010002.</w:t>
      </w:r>
    </w:p>
    <w:p w:rsidR="009F267C" w:rsidRPr="009F267C" w:rsidRDefault="009F267C" w:rsidP="009F267C">
      <w:pPr>
        <w:tabs>
          <w:tab w:val="left" w:pos="0"/>
          <w:tab w:val="left" w:pos="284"/>
        </w:tabs>
        <w:ind w:firstLine="709"/>
        <w:jc w:val="both"/>
        <w:rPr>
          <w:sz w:val="28"/>
          <w:szCs w:val="28"/>
        </w:rPr>
      </w:pPr>
      <w:r w:rsidRPr="009F267C">
        <w:rPr>
          <w:sz w:val="28"/>
          <w:szCs w:val="28"/>
        </w:rPr>
        <w:t>Подготовка графической части документации по планировке территории осуществляется:</w:t>
      </w:r>
    </w:p>
    <w:p w:rsidR="009F267C" w:rsidRPr="009F267C" w:rsidRDefault="009F267C" w:rsidP="009F267C">
      <w:pPr>
        <w:tabs>
          <w:tab w:val="left" w:pos="0"/>
          <w:tab w:val="left" w:pos="284"/>
        </w:tabs>
        <w:ind w:firstLine="709"/>
        <w:jc w:val="both"/>
        <w:rPr>
          <w:sz w:val="28"/>
          <w:szCs w:val="28"/>
        </w:rPr>
      </w:pPr>
      <w:r w:rsidRPr="009F267C">
        <w:rPr>
          <w:sz w:val="28"/>
          <w:szCs w:val="28"/>
        </w:rPr>
        <w:t>1) в соответствии с системой координат, используемой для ведения Единого государственного реестра недвижимости (МСК-86);</w:t>
      </w:r>
    </w:p>
    <w:p w:rsidR="009F267C" w:rsidRPr="009F267C" w:rsidRDefault="009F267C" w:rsidP="009F267C">
      <w:pPr>
        <w:tabs>
          <w:tab w:val="left" w:pos="0"/>
          <w:tab w:val="left" w:pos="284"/>
        </w:tabs>
        <w:ind w:firstLine="709"/>
        <w:jc w:val="both"/>
        <w:rPr>
          <w:sz w:val="28"/>
          <w:szCs w:val="28"/>
        </w:rPr>
      </w:pPr>
      <w:r w:rsidRPr="009F267C">
        <w:rPr>
          <w:sz w:val="28"/>
          <w:szCs w:val="28"/>
        </w:rPr>
        <w:t>2) с использованием цифрового топографического плана масштаба 1:500, соответствующего действительному состоянию местности на момент разработки.</w:t>
      </w:r>
    </w:p>
    <w:p w:rsidR="009F267C" w:rsidRPr="009F267C" w:rsidRDefault="009F267C" w:rsidP="009F267C">
      <w:pPr>
        <w:tabs>
          <w:tab w:val="left" w:pos="0"/>
          <w:tab w:val="left" w:pos="284"/>
        </w:tabs>
        <w:ind w:firstLine="709"/>
        <w:jc w:val="both"/>
        <w:rPr>
          <w:sz w:val="28"/>
          <w:szCs w:val="28"/>
        </w:rPr>
      </w:pPr>
      <w:r w:rsidRPr="009F267C">
        <w:rPr>
          <w:sz w:val="28"/>
          <w:szCs w:val="28"/>
        </w:rPr>
        <w:t xml:space="preserve">Электронная версия проектной документации (графическая часть) разработана в соответствии с Классификатором градостроительной документации. Структура папок проекта, рабочие слои, семантическое наполнение выполнены в соответствии с «Техническими требованиями к </w:t>
      </w:r>
      <w:r w:rsidRPr="009F267C">
        <w:rPr>
          <w:sz w:val="28"/>
          <w:szCs w:val="28"/>
        </w:rPr>
        <w:lastRenderedPageBreak/>
        <w:t>отраслевым пространственным данным градостроительной документации Ханты-Мансийского автономного округа – Югры».</w:t>
      </w:r>
    </w:p>
    <w:p w:rsidR="009F267C" w:rsidRPr="009F267C" w:rsidRDefault="009F267C" w:rsidP="009F267C">
      <w:pPr>
        <w:tabs>
          <w:tab w:val="left" w:pos="284"/>
          <w:tab w:val="left" w:pos="1276"/>
        </w:tabs>
        <w:ind w:firstLine="709"/>
        <w:jc w:val="both"/>
        <w:rPr>
          <w:sz w:val="28"/>
          <w:szCs w:val="28"/>
        </w:rPr>
      </w:pPr>
      <w:r w:rsidRPr="009F267C">
        <w:rPr>
          <w:sz w:val="28"/>
          <w:szCs w:val="28"/>
        </w:rPr>
        <w:t>Площадь территории в границах про</w:t>
      </w:r>
      <w:r w:rsidR="0079640D">
        <w:rPr>
          <w:sz w:val="28"/>
          <w:szCs w:val="28"/>
        </w:rPr>
        <w:t>екта планировки составляет 60,0 </w:t>
      </w:r>
      <w:r w:rsidRPr="009F267C">
        <w:rPr>
          <w:sz w:val="28"/>
          <w:szCs w:val="28"/>
        </w:rPr>
        <w:t>га.</w:t>
      </w:r>
    </w:p>
    <w:p w:rsidR="009F267C" w:rsidRPr="009F267C" w:rsidRDefault="009F267C" w:rsidP="009F267C">
      <w:pPr>
        <w:tabs>
          <w:tab w:val="left" w:pos="284"/>
          <w:tab w:val="left" w:pos="1276"/>
        </w:tabs>
        <w:ind w:firstLine="709"/>
        <w:jc w:val="both"/>
        <w:rPr>
          <w:sz w:val="28"/>
          <w:szCs w:val="28"/>
        </w:rPr>
      </w:pPr>
      <w:r w:rsidRPr="009F267C">
        <w:rPr>
          <w:sz w:val="28"/>
          <w:szCs w:val="28"/>
        </w:rPr>
        <w:t>В соответствии со статьями 8, 41.2, 42, 43, 45, 46 Градостроительного кодекса РФ подготовка документации по планировке территории осуществляется:</w:t>
      </w:r>
    </w:p>
    <w:p w:rsidR="009F267C" w:rsidRPr="009F267C" w:rsidRDefault="009F267C" w:rsidP="0079640D">
      <w:pPr>
        <w:numPr>
          <w:ilvl w:val="0"/>
          <w:numId w:val="7"/>
        </w:numPr>
        <w:tabs>
          <w:tab w:val="left" w:pos="1276"/>
        </w:tabs>
        <w:autoSpaceDE w:val="0"/>
        <w:autoSpaceDN w:val="0"/>
        <w:adjustRightInd w:val="0"/>
        <w:ind w:left="0" w:firstLine="709"/>
        <w:jc w:val="both"/>
        <w:rPr>
          <w:sz w:val="28"/>
          <w:szCs w:val="28"/>
        </w:rPr>
      </w:pPr>
      <w:r w:rsidRPr="009F267C">
        <w:rPr>
          <w:sz w:val="28"/>
          <w:szCs w:val="28"/>
        </w:rPr>
        <w:t xml:space="preserve">в целях обеспечения устойчивого развития территорий, </w:t>
      </w:r>
    </w:p>
    <w:p w:rsidR="009F267C" w:rsidRPr="009F267C" w:rsidRDefault="009F267C" w:rsidP="0079640D">
      <w:pPr>
        <w:numPr>
          <w:ilvl w:val="0"/>
          <w:numId w:val="7"/>
        </w:numPr>
        <w:tabs>
          <w:tab w:val="left" w:pos="1276"/>
        </w:tabs>
        <w:autoSpaceDE w:val="0"/>
        <w:autoSpaceDN w:val="0"/>
        <w:adjustRightInd w:val="0"/>
        <w:ind w:left="0" w:firstLine="709"/>
        <w:jc w:val="both"/>
        <w:rPr>
          <w:sz w:val="28"/>
          <w:szCs w:val="28"/>
        </w:rPr>
      </w:pPr>
      <w:r w:rsidRPr="009F267C">
        <w:rPr>
          <w:sz w:val="28"/>
          <w:szCs w:val="28"/>
        </w:rPr>
        <w:t>выделения элементов планировочной структуры,</w:t>
      </w:r>
    </w:p>
    <w:p w:rsidR="009F267C" w:rsidRPr="009F267C" w:rsidRDefault="009F267C" w:rsidP="0079640D">
      <w:pPr>
        <w:numPr>
          <w:ilvl w:val="0"/>
          <w:numId w:val="7"/>
        </w:numPr>
        <w:tabs>
          <w:tab w:val="left" w:pos="1276"/>
        </w:tabs>
        <w:autoSpaceDE w:val="0"/>
        <w:autoSpaceDN w:val="0"/>
        <w:adjustRightInd w:val="0"/>
        <w:ind w:left="0" w:firstLine="709"/>
        <w:jc w:val="both"/>
        <w:rPr>
          <w:sz w:val="28"/>
          <w:szCs w:val="28"/>
        </w:rPr>
      </w:pPr>
      <w:r w:rsidRPr="009F267C">
        <w:rPr>
          <w:sz w:val="28"/>
          <w:szCs w:val="28"/>
        </w:rPr>
        <w:t xml:space="preserve">установления границ земельных участков, </w:t>
      </w:r>
    </w:p>
    <w:p w:rsidR="009F267C" w:rsidRPr="009F267C" w:rsidRDefault="009F267C" w:rsidP="0079640D">
      <w:pPr>
        <w:numPr>
          <w:ilvl w:val="0"/>
          <w:numId w:val="7"/>
        </w:numPr>
        <w:tabs>
          <w:tab w:val="left" w:pos="1276"/>
        </w:tabs>
        <w:autoSpaceDE w:val="0"/>
        <w:autoSpaceDN w:val="0"/>
        <w:adjustRightInd w:val="0"/>
        <w:ind w:left="0" w:firstLine="709"/>
        <w:jc w:val="both"/>
        <w:rPr>
          <w:sz w:val="28"/>
          <w:szCs w:val="28"/>
        </w:rPr>
      </w:pPr>
      <w:r w:rsidRPr="009F267C">
        <w:rPr>
          <w:sz w:val="28"/>
          <w:szCs w:val="28"/>
        </w:rPr>
        <w:t>установления границ зон планируемого размещения объектов капитального строительства.</w:t>
      </w:r>
    </w:p>
    <w:p w:rsidR="009F267C" w:rsidRPr="009F267C" w:rsidRDefault="009F267C" w:rsidP="009F267C">
      <w:pPr>
        <w:tabs>
          <w:tab w:val="left" w:pos="284"/>
          <w:tab w:val="left" w:pos="1276"/>
        </w:tabs>
        <w:ind w:firstLine="709"/>
        <w:jc w:val="both"/>
        <w:rPr>
          <w:sz w:val="28"/>
          <w:szCs w:val="28"/>
        </w:rPr>
      </w:pPr>
      <w:r w:rsidRPr="009F267C">
        <w:rPr>
          <w:sz w:val="28"/>
          <w:szCs w:val="28"/>
        </w:rPr>
        <w:t>Перечень и характеристика предложений в проекте планировки территории:</w:t>
      </w:r>
    </w:p>
    <w:p w:rsidR="009F267C" w:rsidRPr="009F267C" w:rsidRDefault="009F267C" w:rsidP="009F267C">
      <w:pPr>
        <w:tabs>
          <w:tab w:val="left" w:pos="284"/>
          <w:tab w:val="left" w:pos="1276"/>
        </w:tabs>
        <w:ind w:firstLine="709"/>
        <w:jc w:val="both"/>
        <w:rPr>
          <w:sz w:val="28"/>
          <w:szCs w:val="28"/>
        </w:rPr>
      </w:pPr>
      <w:r w:rsidRPr="009F267C">
        <w:rPr>
          <w:sz w:val="28"/>
          <w:szCs w:val="28"/>
        </w:rPr>
        <w:t>1.</w:t>
      </w:r>
      <w:r w:rsidRPr="009F267C">
        <w:rPr>
          <w:sz w:val="28"/>
          <w:szCs w:val="28"/>
        </w:rPr>
        <w:tab/>
        <w:t>Установление красных линий по всем улицам на территории 5а микрорайона города Югорска в соответствии со Сводом правил СП 42.13330.2016 «Градостроительство. Планировка и застройка городских и сельских поселений», статус улиц определен в соответствии с таблицей 11.1а пункта 11.4 Свода правил СП 42.13330.2016 «Градостроительство. Планировка и застройка городских и сельских поселений».</w:t>
      </w:r>
    </w:p>
    <w:p w:rsidR="009F267C" w:rsidRPr="009F267C" w:rsidRDefault="009F267C" w:rsidP="009F267C">
      <w:pPr>
        <w:tabs>
          <w:tab w:val="left" w:pos="284"/>
          <w:tab w:val="left" w:pos="1276"/>
        </w:tabs>
        <w:ind w:firstLine="709"/>
        <w:jc w:val="both"/>
        <w:rPr>
          <w:sz w:val="28"/>
          <w:szCs w:val="28"/>
        </w:rPr>
      </w:pPr>
      <w:r w:rsidRPr="009F267C">
        <w:rPr>
          <w:sz w:val="28"/>
          <w:szCs w:val="28"/>
        </w:rPr>
        <w:t>2.</w:t>
      </w:r>
      <w:r w:rsidRPr="009F267C">
        <w:rPr>
          <w:sz w:val="28"/>
          <w:szCs w:val="28"/>
        </w:rPr>
        <w:tab/>
        <w:t>Развитие социальной инфраструктуры с обеспечением территории жилого микрорайона системами инженерного обеспечения объектов капитального строительства: электроснабжением, водоснабжением, водоотведением, газоснабжением, теплоснабжением, горячим водоснабжением, стационарной связью.</w:t>
      </w:r>
    </w:p>
    <w:p w:rsidR="009F267C" w:rsidRPr="009F267C" w:rsidRDefault="009F267C" w:rsidP="009F267C">
      <w:pPr>
        <w:tabs>
          <w:tab w:val="left" w:pos="284"/>
          <w:tab w:val="left" w:pos="1276"/>
        </w:tabs>
        <w:ind w:firstLine="709"/>
        <w:jc w:val="both"/>
        <w:rPr>
          <w:sz w:val="28"/>
          <w:szCs w:val="28"/>
        </w:rPr>
      </w:pPr>
      <w:r w:rsidRPr="009F267C">
        <w:rPr>
          <w:sz w:val="28"/>
          <w:szCs w:val="28"/>
        </w:rPr>
        <w:t>3.</w:t>
      </w:r>
      <w:r w:rsidRPr="009F267C">
        <w:rPr>
          <w:sz w:val="28"/>
          <w:szCs w:val="28"/>
        </w:rPr>
        <w:tab/>
        <w:t>Развитие улично-дорожной сети – размещение проектируемых улиц и проездов местного значения в проектируемых жилых кварталах.</w:t>
      </w:r>
    </w:p>
    <w:p w:rsidR="009F267C" w:rsidRPr="0016557D" w:rsidRDefault="009F267C" w:rsidP="009F267C">
      <w:pPr>
        <w:tabs>
          <w:tab w:val="left" w:pos="284"/>
          <w:tab w:val="left" w:pos="1276"/>
        </w:tabs>
        <w:ind w:firstLine="709"/>
        <w:jc w:val="both"/>
        <w:rPr>
          <w:sz w:val="28"/>
          <w:szCs w:val="28"/>
        </w:rPr>
      </w:pPr>
      <w:r w:rsidRPr="009F267C">
        <w:rPr>
          <w:sz w:val="28"/>
          <w:szCs w:val="28"/>
        </w:rPr>
        <w:t>4.</w:t>
      </w:r>
      <w:r w:rsidRPr="009F267C">
        <w:rPr>
          <w:sz w:val="28"/>
          <w:szCs w:val="28"/>
        </w:rPr>
        <w:tab/>
        <w:t>Благоустройство внутриквартальных территорий</w:t>
      </w:r>
      <w:r w:rsidR="00BB0FF2">
        <w:rPr>
          <w:sz w:val="28"/>
          <w:szCs w:val="28"/>
        </w:rPr>
        <w:t>.</w:t>
      </w:r>
      <w:bookmarkStart w:id="4" w:name="_GoBack"/>
      <w:bookmarkEnd w:id="4"/>
    </w:p>
    <w:p w:rsidR="00E121B0" w:rsidRPr="009F267C" w:rsidRDefault="00E121B0" w:rsidP="009F267C">
      <w:pPr>
        <w:tabs>
          <w:tab w:val="left" w:pos="284"/>
          <w:tab w:val="left" w:pos="1134"/>
        </w:tabs>
        <w:jc w:val="both"/>
        <w:rPr>
          <w:sz w:val="28"/>
          <w:szCs w:val="28"/>
        </w:rPr>
      </w:pPr>
      <w:bookmarkStart w:id="5" w:name="_Hlk168753896"/>
      <w:bookmarkEnd w:id="1"/>
    </w:p>
    <w:bookmarkEnd w:id="5"/>
    <w:p w:rsidR="00A5270F" w:rsidRPr="0016557D" w:rsidRDefault="00EB45BD" w:rsidP="006A55CA">
      <w:pPr>
        <w:pStyle w:val="1"/>
        <w:numPr>
          <w:ilvl w:val="0"/>
          <w:numId w:val="0"/>
        </w:numPr>
        <w:jc w:val="both"/>
        <w:rPr>
          <w:rFonts w:ascii="Times New Roman" w:hAnsi="Times New Roman"/>
          <w:szCs w:val="28"/>
        </w:rPr>
      </w:pPr>
      <w:r w:rsidRPr="0016557D">
        <w:rPr>
          <w:rStyle w:val="af3"/>
          <w:rFonts w:eastAsia="T3Font_0"/>
          <w:color w:val="auto"/>
          <w:szCs w:val="28"/>
          <w:u w:val="none"/>
        </w:rPr>
        <w:br w:type="page"/>
      </w:r>
      <w:bookmarkStart w:id="6" w:name="_Toc85425567"/>
      <w:bookmarkStart w:id="7" w:name="_Toc100226892"/>
      <w:bookmarkStart w:id="8" w:name="_Toc105741143"/>
      <w:bookmarkStart w:id="9" w:name="_Toc191036354"/>
      <w:bookmarkStart w:id="10" w:name="_Hlk96082426"/>
      <w:r w:rsidR="00A5270F" w:rsidRPr="0016557D">
        <w:rPr>
          <w:rFonts w:ascii="Times New Roman" w:hAnsi="Times New Roman"/>
          <w:szCs w:val="28"/>
        </w:rPr>
        <w:lastRenderedPageBreak/>
        <w:t>ЧАСТЬ</w:t>
      </w:r>
      <w:r w:rsidR="006A55CA" w:rsidRPr="0016557D">
        <w:rPr>
          <w:rFonts w:ascii="Times New Roman" w:hAnsi="Times New Roman"/>
          <w:szCs w:val="28"/>
          <w:lang w:val="ru-RU"/>
        </w:rPr>
        <w:t xml:space="preserve"> 1.</w:t>
      </w:r>
      <w:r w:rsidR="00E51545" w:rsidRPr="0016557D">
        <w:rPr>
          <w:rFonts w:ascii="Times New Roman" w:hAnsi="Times New Roman"/>
          <w:szCs w:val="28"/>
          <w:lang w:val="ru-RU"/>
        </w:rPr>
        <w:t xml:space="preserve"> </w:t>
      </w:r>
      <w:r w:rsidR="00775E8E" w:rsidRPr="0016557D">
        <w:rPr>
          <w:rFonts w:ascii="Times New Roman" w:hAnsi="Times New Roman"/>
          <w:szCs w:val="28"/>
        </w:rPr>
        <w:t>П</w:t>
      </w:r>
      <w:r w:rsidR="00A5270F" w:rsidRPr="0016557D">
        <w:rPr>
          <w:rFonts w:ascii="Times New Roman" w:hAnsi="Times New Roman"/>
          <w:szCs w:val="28"/>
        </w:rPr>
        <w:t>ОЛОЖЕНИЕ О ХАРАКТЕРИСТИКАХ ПЛАНИРУЕМОГО РАЗВИТИЯ ТЕРРИТОРИИ, О ХАРАКТЕРИСТИКАХ ОБЪЕКТОВ КАПИТАЛЬНОГО СТРОИТЕЛЬСТВА</w:t>
      </w:r>
      <w:bookmarkEnd w:id="6"/>
      <w:bookmarkEnd w:id="7"/>
      <w:bookmarkEnd w:id="8"/>
      <w:bookmarkEnd w:id="9"/>
    </w:p>
    <w:p w:rsidR="00A5270F" w:rsidRPr="0016557D" w:rsidRDefault="00A5270F" w:rsidP="00371D6F">
      <w:pPr>
        <w:pStyle w:val="21"/>
        <w:spacing w:before="120"/>
        <w:ind w:firstLine="567"/>
        <w:rPr>
          <w:b/>
          <w:sz w:val="28"/>
          <w:szCs w:val="28"/>
          <w:lang w:val="ru-RU"/>
        </w:rPr>
      </w:pPr>
      <w:bookmarkStart w:id="11" w:name="_Toc85425568"/>
      <w:bookmarkStart w:id="12" w:name="_Toc100226893"/>
      <w:bookmarkStart w:id="13" w:name="_Toc105741144"/>
      <w:bookmarkStart w:id="14" w:name="_Toc191036355"/>
      <w:bookmarkEnd w:id="10"/>
      <w:r w:rsidRPr="0016557D">
        <w:rPr>
          <w:b/>
          <w:sz w:val="28"/>
          <w:szCs w:val="28"/>
        </w:rPr>
        <w:t xml:space="preserve">1. </w:t>
      </w:r>
      <w:bookmarkEnd w:id="11"/>
      <w:r w:rsidRPr="0016557D">
        <w:rPr>
          <w:b/>
          <w:sz w:val="28"/>
          <w:szCs w:val="28"/>
        </w:rPr>
        <w:t>Положение о характеристиках планируемого развития территории</w:t>
      </w:r>
      <w:bookmarkEnd w:id="12"/>
      <w:bookmarkEnd w:id="13"/>
      <w:bookmarkEnd w:id="14"/>
    </w:p>
    <w:p w:rsidR="00A5270F" w:rsidRPr="0016557D" w:rsidRDefault="00803623" w:rsidP="00371D6F">
      <w:pPr>
        <w:pStyle w:val="21"/>
        <w:spacing w:before="120"/>
        <w:ind w:firstLine="567"/>
        <w:rPr>
          <w:b/>
          <w:sz w:val="28"/>
          <w:szCs w:val="28"/>
          <w:lang w:val="ru-RU"/>
        </w:rPr>
      </w:pPr>
      <w:bookmarkStart w:id="15" w:name="_Toc191036356"/>
      <w:r w:rsidRPr="0016557D">
        <w:rPr>
          <w:b/>
          <w:sz w:val="28"/>
          <w:szCs w:val="28"/>
        </w:rPr>
        <w:t>1.1</w:t>
      </w:r>
      <w:r w:rsidR="00846246">
        <w:rPr>
          <w:b/>
          <w:sz w:val="28"/>
          <w:szCs w:val="28"/>
          <w:lang w:val="ru-RU"/>
        </w:rPr>
        <w:t>.</w:t>
      </w:r>
      <w:r w:rsidRPr="0016557D">
        <w:rPr>
          <w:b/>
          <w:sz w:val="28"/>
          <w:szCs w:val="28"/>
        </w:rPr>
        <w:t xml:space="preserve"> </w:t>
      </w:r>
      <w:r w:rsidR="00F20963" w:rsidRPr="0016557D">
        <w:rPr>
          <w:b/>
          <w:sz w:val="28"/>
          <w:szCs w:val="28"/>
        </w:rPr>
        <w:t>Обоснование определения границ зон планируемого размещения объектов капитального строительства</w:t>
      </w:r>
      <w:bookmarkEnd w:id="15"/>
    </w:p>
    <w:p w:rsidR="0034190E" w:rsidRPr="0016557D" w:rsidRDefault="0034190E" w:rsidP="00E422A5">
      <w:pPr>
        <w:tabs>
          <w:tab w:val="left" w:pos="284"/>
          <w:tab w:val="left" w:pos="993"/>
        </w:tabs>
        <w:ind w:firstLine="567"/>
        <w:jc w:val="both"/>
        <w:rPr>
          <w:sz w:val="28"/>
          <w:szCs w:val="28"/>
        </w:rPr>
      </w:pPr>
      <w:bookmarkStart w:id="16" w:name="_Hlk167762479"/>
      <w:r w:rsidRPr="0016557D">
        <w:rPr>
          <w:sz w:val="28"/>
          <w:szCs w:val="28"/>
        </w:rPr>
        <w:t>Определение границ планируемого размещения объектов капитального строительства осуществлено в соответствии с действующими градостроительными регламентами для конкретных видов деятельности и определяется следующими факторами:</w:t>
      </w:r>
    </w:p>
    <w:p w:rsidR="00332C24" w:rsidRPr="007B18AB" w:rsidRDefault="00332C24" w:rsidP="00E422A5">
      <w:pPr>
        <w:pStyle w:val="aff0"/>
        <w:numPr>
          <w:ilvl w:val="0"/>
          <w:numId w:val="38"/>
        </w:numPr>
        <w:tabs>
          <w:tab w:val="left" w:pos="284"/>
          <w:tab w:val="left" w:pos="993"/>
        </w:tabs>
        <w:suppressAutoHyphens/>
        <w:ind w:left="0" w:firstLine="567"/>
        <w:jc w:val="both"/>
        <w:rPr>
          <w:sz w:val="28"/>
          <w:szCs w:val="28"/>
        </w:rPr>
      </w:pPr>
      <w:r w:rsidRPr="007B18AB">
        <w:rPr>
          <w:sz w:val="28"/>
          <w:szCs w:val="28"/>
        </w:rPr>
        <w:t>устанавливаемыми красными линиями;</w:t>
      </w:r>
    </w:p>
    <w:p w:rsidR="00332C24" w:rsidRPr="007B18AB" w:rsidRDefault="00332C24" w:rsidP="00E422A5">
      <w:pPr>
        <w:pStyle w:val="aff0"/>
        <w:numPr>
          <w:ilvl w:val="0"/>
          <w:numId w:val="38"/>
        </w:numPr>
        <w:tabs>
          <w:tab w:val="left" w:pos="284"/>
          <w:tab w:val="left" w:pos="993"/>
        </w:tabs>
        <w:suppressAutoHyphens/>
        <w:ind w:left="0" w:firstLine="567"/>
        <w:jc w:val="both"/>
        <w:rPr>
          <w:sz w:val="28"/>
          <w:szCs w:val="28"/>
        </w:rPr>
      </w:pPr>
      <w:r w:rsidRPr="007B18AB">
        <w:rPr>
          <w:sz w:val="28"/>
          <w:szCs w:val="28"/>
        </w:rPr>
        <w:t>границами земельных участков;</w:t>
      </w:r>
    </w:p>
    <w:p w:rsidR="00332C24" w:rsidRPr="007B18AB" w:rsidRDefault="00332C24" w:rsidP="00E422A5">
      <w:pPr>
        <w:pStyle w:val="aff0"/>
        <w:numPr>
          <w:ilvl w:val="0"/>
          <w:numId w:val="38"/>
        </w:numPr>
        <w:tabs>
          <w:tab w:val="left" w:pos="284"/>
          <w:tab w:val="left" w:pos="993"/>
        </w:tabs>
        <w:suppressAutoHyphens/>
        <w:ind w:left="0" w:firstLine="567"/>
        <w:jc w:val="both"/>
        <w:rPr>
          <w:sz w:val="28"/>
          <w:szCs w:val="28"/>
        </w:rPr>
      </w:pPr>
      <w:r w:rsidRPr="007B18AB">
        <w:rPr>
          <w:sz w:val="28"/>
          <w:szCs w:val="28"/>
        </w:rPr>
        <w:t>предельными параметрами разрешенного строительства (учитывая минимальные отступы от красных линий и границ земельных участков).</w:t>
      </w:r>
    </w:p>
    <w:p w:rsidR="0034190E" w:rsidRPr="0016557D" w:rsidRDefault="0034190E" w:rsidP="00E422A5">
      <w:pPr>
        <w:tabs>
          <w:tab w:val="left" w:pos="284"/>
          <w:tab w:val="left" w:pos="993"/>
        </w:tabs>
        <w:ind w:firstLine="567"/>
        <w:jc w:val="both"/>
        <w:rPr>
          <w:sz w:val="28"/>
          <w:szCs w:val="28"/>
        </w:rPr>
      </w:pPr>
      <w:r w:rsidRPr="0016557D">
        <w:rPr>
          <w:sz w:val="28"/>
          <w:szCs w:val="28"/>
        </w:rPr>
        <w:t>В границах проектирования расположены земельные участки, для которых определены основные виды разрешенного использования и предельные параметры строительства в соответствии с Правилами землепользования и застройки города Югорска</w:t>
      </w:r>
      <w:r w:rsidR="00332C24" w:rsidRPr="0016557D">
        <w:rPr>
          <w:sz w:val="28"/>
          <w:szCs w:val="28"/>
        </w:rPr>
        <w:t>.</w:t>
      </w:r>
    </w:p>
    <w:p w:rsidR="00396C93" w:rsidRPr="0016557D" w:rsidRDefault="0034190E" w:rsidP="00E121B0">
      <w:pPr>
        <w:tabs>
          <w:tab w:val="left" w:pos="284"/>
          <w:tab w:val="left" w:pos="993"/>
        </w:tabs>
        <w:ind w:firstLine="567"/>
        <w:jc w:val="both"/>
        <w:rPr>
          <w:sz w:val="28"/>
          <w:szCs w:val="28"/>
        </w:rPr>
      </w:pPr>
      <w:r w:rsidRPr="0016557D">
        <w:rPr>
          <w:sz w:val="28"/>
          <w:szCs w:val="28"/>
        </w:rPr>
        <w:t>Основные виды разрешенного использования и предельные параметры строительства (минимальные отступы), действующие для данных видов разрешенного использования</w:t>
      </w:r>
      <w:r w:rsidR="00C10EB2">
        <w:rPr>
          <w:sz w:val="28"/>
          <w:szCs w:val="28"/>
        </w:rPr>
        <w:t>,</w:t>
      </w:r>
      <w:r w:rsidRPr="0016557D">
        <w:rPr>
          <w:sz w:val="28"/>
          <w:szCs w:val="28"/>
        </w:rPr>
        <w:t xml:space="preserve"> представлены в таблице </w:t>
      </w:r>
      <w:r w:rsidR="00396C93" w:rsidRPr="0016557D">
        <w:rPr>
          <w:sz w:val="28"/>
          <w:szCs w:val="28"/>
        </w:rPr>
        <w:t>1.</w:t>
      </w:r>
    </w:p>
    <w:p w:rsidR="002B3FD9" w:rsidRPr="0016557D" w:rsidRDefault="002B3FD9" w:rsidP="002B3FD9">
      <w:pPr>
        <w:tabs>
          <w:tab w:val="left" w:pos="284"/>
        </w:tabs>
        <w:jc w:val="both"/>
        <w:rPr>
          <w:sz w:val="28"/>
          <w:szCs w:val="28"/>
        </w:rPr>
      </w:pPr>
    </w:p>
    <w:p w:rsidR="00A0761F" w:rsidRPr="0016557D" w:rsidRDefault="00A0761F" w:rsidP="00A0761F">
      <w:pPr>
        <w:tabs>
          <w:tab w:val="left" w:pos="284"/>
        </w:tabs>
        <w:jc w:val="right"/>
        <w:rPr>
          <w:sz w:val="28"/>
          <w:szCs w:val="28"/>
        </w:rPr>
        <w:sectPr w:rsidR="00A0761F" w:rsidRPr="0016557D" w:rsidSect="002B3FD9">
          <w:pgSz w:w="11907" w:h="16840" w:code="9"/>
          <w:pgMar w:top="1134" w:right="850" w:bottom="1134" w:left="1701" w:header="0" w:footer="0" w:gutter="0"/>
          <w:cols w:space="720"/>
          <w:docGrid w:linePitch="272"/>
        </w:sectPr>
      </w:pPr>
    </w:p>
    <w:p w:rsidR="00A0761F" w:rsidRPr="0016557D" w:rsidRDefault="00A0761F" w:rsidP="00A0761F">
      <w:pPr>
        <w:tabs>
          <w:tab w:val="left" w:pos="284"/>
        </w:tabs>
        <w:jc w:val="right"/>
        <w:rPr>
          <w:sz w:val="28"/>
          <w:szCs w:val="28"/>
        </w:rPr>
      </w:pPr>
      <w:r w:rsidRPr="0016557D">
        <w:rPr>
          <w:sz w:val="28"/>
          <w:szCs w:val="28"/>
        </w:rPr>
        <w:lastRenderedPageBreak/>
        <w:t>Таблица 1</w:t>
      </w:r>
    </w:p>
    <w:p w:rsidR="00332C24" w:rsidRPr="0016557D" w:rsidRDefault="00332C24" w:rsidP="00C10EB2">
      <w:pPr>
        <w:spacing w:before="240"/>
        <w:ind w:firstLine="709"/>
        <w:jc w:val="center"/>
        <w:rPr>
          <w:sz w:val="28"/>
          <w:szCs w:val="28"/>
        </w:rPr>
      </w:pPr>
      <w:r w:rsidRPr="0016557D">
        <w:rPr>
          <w:sz w:val="28"/>
          <w:szCs w:val="28"/>
        </w:rPr>
        <w:t>Основные виды разрешенного использования и предельные параметры строительства (минимальные отступы), действующие для данных видов разрешенного использования</w:t>
      </w:r>
    </w:p>
    <w:tbl>
      <w:tblPr>
        <w:tblpPr w:leftFromText="180" w:rightFromText="180" w:vertAnchor="text" w:horzAnchor="margin" w:tblpX="817" w:tblpY="332"/>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2693"/>
        <w:gridCol w:w="3260"/>
        <w:gridCol w:w="7229"/>
      </w:tblGrid>
      <w:tr w:rsidR="00A0761F" w:rsidRPr="0016557D" w:rsidTr="004C5586">
        <w:trPr>
          <w:tblHeader/>
        </w:trPr>
        <w:tc>
          <w:tcPr>
            <w:tcW w:w="1668" w:type="dxa"/>
          </w:tcPr>
          <w:p w:rsidR="00A0761F" w:rsidRPr="0016557D" w:rsidRDefault="00A0761F" w:rsidP="00A836B1">
            <w:pPr>
              <w:tabs>
                <w:tab w:val="left" w:pos="284"/>
              </w:tabs>
              <w:spacing w:line="240" w:lineRule="auto"/>
              <w:jc w:val="center"/>
              <w:rPr>
                <w:b/>
                <w:bCs/>
                <w:sz w:val="28"/>
                <w:szCs w:val="28"/>
              </w:rPr>
            </w:pPr>
          </w:p>
          <w:p w:rsidR="00A0761F" w:rsidRPr="0016557D" w:rsidRDefault="00A0761F" w:rsidP="00A836B1">
            <w:pPr>
              <w:tabs>
                <w:tab w:val="left" w:pos="284"/>
              </w:tabs>
              <w:spacing w:line="240" w:lineRule="auto"/>
              <w:jc w:val="center"/>
              <w:rPr>
                <w:b/>
                <w:bCs/>
                <w:sz w:val="28"/>
                <w:szCs w:val="28"/>
              </w:rPr>
            </w:pPr>
            <w:r w:rsidRPr="0016557D">
              <w:rPr>
                <w:b/>
                <w:bCs/>
                <w:sz w:val="28"/>
                <w:szCs w:val="28"/>
              </w:rPr>
              <w:t>Планировочный квартал</w:t>
            </w:r>
          </w:p>
        </w:tc>
        <w:tc>
          <w:tcPr>
            <w:tcW w:w="2693" w:type="dxa"/>
            <w:shd w:val="clear" w:color="auto" w:fill="auto"/>
            <w:vAlign w:val="center"/>
          </w:tcPr>
          <w:p w:rsidR="00A0761F" w:rsidRPr="0016557D" w:rsidRDefault="00A0761F" w:rsidP="00A836B1">
            <w:pPr>
              <w:tabs>
                <w:tab w:val="left" w:pos="284"/>
              </w:tabs>
              <w:spacing w:line="240" w:lineRule="auto"/>
              <w:jc w:val="center"/>
              <w:rPr>
                <w:b/>
                <w:bCs/>
                <w:sz w:val="28"/>
                <w:szCs w:val="28"/>
              </w:rPr>
            </w:pPr>
            <w:r w:rsidRPr="0016557D">
              <w:rPr>
                <w:b/>
                <w:bCs/>
                <w:sz w:val="28"/>
                <w:szCs w:val="28"/>
              </w:rPr>
              <w:t>Наименование зоны планируемого размещения ОКС</w:t>
            </w:r>
          </w:p>
        </w:tc>
        <w:tc>
          <w:tcPr>
            <w:tcW w:w="3260" w:type="dxa"/>
            <w:shd w:val="clear" w:color="auto" w:fill="auto"/>
            <w:vAlign w:val="center"/>
          </w:tcPr>
          <w:p w:rsidR="00A0761F" w:rsidRPr="0016557D" w:rsidRDefault="00A0761F" w:rsidP="00A836B1">
            <w:pPr>
              <w:tabs>
                <w:tab w:val="left" w:pos="284"/>
              </w:tabs>
              <w:spacing w:line="240" w:lineRule="auto"/>
              <w:jc w:val="center"/>
              <w:rPr>
                <w:b/>
                <w:bCs/>
                <w:sz w:val="28"/>
                <w:szCs w:val="28"/>
              </w:rPr>
            </w:pPr>
            <w:r w:rsidRPr="0016557D">
              <w:rPr>
                <w:b/>
                <w:bCs/>
                <w:sz w:val="28"/>
                <w:szCs w:val="28"/>
              </w:rPr>
              <w:t>Вид разрешенного использования</w:t>
            </w:r>
          </w:p>
        </w:tc>
        <w:tc>
          <w:tcPr>
            <w:tcW w:w="7229" w:type="dxa"/>
            <w:shd w:val="clear" w:color="auto" w:fill="auto"/>
            <w:vAlign w:val="center"/>
          </w:tcPr>
          <w:p w:rsidR="00A0761F" w:rsidRPr="0016557D" w:rsidRDefault="00A0761F" w:rsidP="00A836B1">
            <w:pPr>
              <w:tabs>
                <w:tab w:val="left" w:pos="284"/>
              </w:tabs>
              <w:spacing w:line="240" w:lineRule="auto"/>
              <w:jc w:val="center"/>
              <w:rPr>
                <w:b/>
                <w:bCs/>
                <w:sz w:val="28"/>
                <w:szCs w:val="28"/>
              </w:rPr>
            </w:pPr>
            <w:r w:rsidRPr="0016557D">
              <w:rPr>
                <w:b/>
                <w:bCs/>
                <w:sz w:val="28"/>
                <w:szCs w:val="28"/>
              </w:rPr>
              <w:t>Минимальные отступы от границ земельных участков в целях определения мест допустимого размещения ОКС</w:t>
            </w:r>
          </w:p>
        </w:tc>
      </w:tr>
      <w:tr w:rsidR="00332C24" w:rsidRPr="0016557D" w:rsidTr="004C5586">
        <w:tc>
          <w:tcPr>
            <w:tcW w:w="1668" w:type="dxa"/>
            <w:vAlign w:val="center"/>
          </w:tcPr>
          <w:p w:rsidR="00332C24" w:rsidRPr="0016557D" w:rsidRDefault="00332C24" w:rsidP="00A836B1">
            <w:pPr>
              <w:tabs>
                <w:tab w:val="left" w:pos="284"/>
              </w:tabs>
              <w:spacing w:line="240" w:lineRule="auto"/>
              <w:jc w:val="center"/>
              <w:rPr>
                <w:sz w:val="28"/>
                <w:szCs w:val="28"/>
                <w:lang w:val="en-US"/>
              </w:rPr>
            </w:pPr>
            <w:r w:rsidRPr="0016557D">
              <w:rPr>
                <w:sz w:val="28"/>
                <w:szCs w:val="28"/>
                <w:lang w:val="en-US"/>
              </w:rPr>
              <w:t>1</w:t>
            </w:r>
          </w:p>
        </w:tc>
        <w:tc>
          <w:tcPr>
            <w:tcW w:w="2693" w:type="dxa"/>
            <w:shd w:val="clear" w:color="auto" w:fill="auto"/>
            <w:vAlign w:val="center"/>
          </w:tcPr>
          <w:p w:rsidR="00332C24" w:rsidRPr="0016557D" w:rsidRDefault="00332C24" w:rsidP="00332C24">
            <w:pPr>
              <w:tabs>
                <w:tab w:val="left" w:pos="284"/>
              </w:tabs>
              <w:spacing w:line="240" w:lineRule="auto"/>
              <w:jc w:val="center"/>
              <w:rPr>
                <w:sz w:val="28"/>
                <w:szCs w:val="28"/>
              </w:rPr>
            </w:pPr>
            <w:r w:rsidRPr="0016557D">
              <w:rPr>
                <w:sz w:val="28"/>
                <w:szCs w:val="28"/>
              </w:rPr>
              <w:t>Зона среднеэтажной жилой застройки</w:t>
            </w:r>
          </w:p>
        </w:tc>
        <w:tc>
          <w:tcPr>
            <w:tcW w:w="3260" w:type="dxa"/>
            <w:shd w:val="clear" w:color="auto" w:fill="auto"/>
            <w:vAlign w:val="center"/>
          </w:tcPr>
          <w:p w:rsidR="00332C24" w:rsidRPr="0016557D" w:rsidRDefault="00332C24" w:rsidP="00A836B1">
            <w:pPr>
              <w:tabs>
                <w:tab w:val="left" w:pos="284"/>
              </w:tabs>
              <w:spacing w:line="240" w:lineRule="auto"/>
              <w:jc w:val="both"/>
              <w:rPr>
                <w:sz w:val="28"/>
                <w:szCs w:val="28"/>
              </w:rPr>
            </w:pPr>
            <w:r w:rsidRPr="0016557D">
              <w:rPr>
                <w:sz w:val="28"/>
                <w:szCs w:val="28"/>
              </w:rPr>
              <w:t>Среднеэтажная жилая застройка (код 2.5)</w:t>
            </w:r>
          </w:p>
        </w:tc>
        <w:tc>
          <w:tcPr>
            <w:tcW w:w="7229" w:type="dxa"/>
            <w:shd w:val="clear" w:color="auto" w:fill="auto"/>
            <w:vAlign w:val="center"/>
          </w:tcPr>
          <w:p w:rsidR="00332C24" w:rsidRPr="0016557D" w:rsidRDefault="00332C24" w:rsidP="00A836B1">
            <w:pPr>
              <w:tabs>
                <w:tab w:val="left" w:pos="284"/>
              </w:tabs>
              <w:spacing w:line="240" w:lineRule="auto"/>
              <w:jc w:val="both"/>
              <w:rPr>
                <w:rFonts w:cs="Arial"/>
                <w:sz w:val="28"/>
                <w:szCs w:val="28"/>
                <w:lang w:eastAsia="ar-SA"/>
              </w:rPr>
            </w:pPr>
            <w:r w:rsidRPr="0016557D">
              <w:rPr>
                <w:rFonts w:cs="Arial"/>
                <w:sz w:val="28"/>
                <w:szCs w:val="28"/>
                <w:lang w:eastAsia="ar-SA"/>
              </w:rPr>
              <w:t>от границ красных линий</w:t>
            </w:r>
            <w:r w:rsidR="009F267C">
              <w:rPr>
                <w:rFonts w:cs="Arial"/>
                <w:sz w:val="28"/>
                <w:szCs w:val="28"/>
                <w:lang w:eastAsia="ar-SA"/>
              </w:rPr>
              <w:t xml:space="preserve"> </w:t>
            </w:r>
            <w:r w:rsidR="009F267C" w:rsidRPr="0016557D">
              <w:rPr>
                <w:rFonts w:cs="Arial"/>
                <w:color w:val="000000"/>
                <w:sz w:val="28"/>
                <w:szCs w:val="28"/>
              </w:rPr>
              <w:t>–</w:t>
            </w:r>
            <w:r w:rsidR="009F267C">
              <w:rPr>
                <w:rFonts w:cs="Arial"/>
                <w:color w:val="000000"/>
                <w:sz w:val="28"/>
                <w:szCs w:val="28"/>
              </w:rPr>
              <w:t xml:space="preserve"> </w:t>
            </w:r>
            <w:r w:rsidRPr="0016557D">
              <w:rPr>
                <w:rFonts w:cs="Arial"/>
                <w:sz w:val="28"/>
                <w:szCs w:val="28"/>
                <w:lang w:eastAsia="ar-SA"/>
              </w:rPr>
              <w:t xml:space="preserve">6 м, </w:t>
            </w:r>
          </w:p>
          <w:p w:rsidR="00332C24" w:rsidRPr="0016557D" w:rsidRDefault="00332C24" w:rsidP="00A836B1">
            <w:pPr>
              <w:tabs>
                <w:tab w:val="left" w:pos="284"/>
              </w:tabs>
              <w:spacing w:line="240" w:lineRule="auto"/>
              <w:jc w:val="both"/>
              <w:rPr>
                <w:sz w:val="28"/>
                <w:szCs w:val="28"/>
              </w:rPr>
            </w:pPr>
            <w:r w:rsidRPr="0016557D">
              <w:rPr>
                <w:rFonts w:cs="Arial"/>
                <w:sz w:val="28"/>
                <w:szCs w:val="28"/>
                <w:lang w:eastAsia="ar-SA"/>
              </w:rPr>
              <w:t xml:space="preserve">от границ земельного участка </w:t>
            </w:r>
            <w:r w:rsidR="009F267C" w:rsidRPr="0016557D">
              <w:rPr>
                <w:rFonts w:cs="Arial"/>
                <w:color w:val="000000"/>
                <w:sz w:val="28"/>
                <w:szCs w:val="28"/>
              </w:rPr>
              <w:t>–</w:t>
            </w:r>
            <w:r w:rsidRPr="0016557D">
              <w:rPr>
                <w:rFonts w:cs="Arial"/>
                <w:sz w:val="28"/>
                <w:szCs w:val="28"/>
                <w:lang w:eastAsia="ar-SA"/>
              </w:rPr>
              <w:t xml:space="preserve"> не подлежит установлению</w:t>
            </w:r>
            <w:r w:rsidR="00C10EB2">
              <w:rPr>
                <w:rFonts w:cs="Arial"/>
                <w:sz w:val="28"/>
                <w:szCs w:val="28"/>
                <w:lang w:eastAsia="ar-SA"/>
              </w:rPr>
              <w:t>.</w:t>
            </w:r>
          </w:p>
        </w:tc>
      </w:tr>
      <w:tr w:rsidR="00332C24" w:rsidRPr="0016557D" w:rsidTr="004C5586">
        <w:tc>
          <w:tcPr>
            <w:tcW w:w="1668" w:type="dxa"/>
            <w:vAlign w:val="center"/>
          </w:tcPr>
          <w:p w:rsidR="00332C24" w:rsidRPr="0016557D" w:rsidRDefault="00332C24" w:rsidP="00A836B1">
            <w:pPr>
              <w:tabs>
                <w:tab w:val="left" w:pos="284"/>
              </w:tabs>
              <w:spacing w:line="240" w:lineRule="auto"/>
              <w:jc w:val="center"/>
              <w:rPr>
                <w:sz w:val="28"/>
                <w:szCs w:val="28"/>
              </w:rPr>
            </w:pPr>
            <w:r w:rsidRPr="0016557D">
              <w:rPr>
                <w:sz w:val="28"/>
                <w:szCs w:val="28"/>
              </w:rPr>
              <w:t>2</w:t>
            </w:r>
          </w:p>
        </w:tc>
        <w:tc>
          <w:tcPr>
            <w:tcW w:w="2693" w:type="dxa"/>
            <w:shd w:val="clear" w:color="auto" w:fill="auto"/>
            <w:vAlign w:val="center"/>
          </w:tcPr>
          <w:p w:rsidR="00332C24" w:rsidRPr="0016557D" w:rsidRDefault="00332C24" w:rsidP="00332C24">
            <w:pPr>
              <w:tabs>
                <w:tab w:val="left" w:pos="284"/>
              </w:tabs>
              <w:spacing w:line="240" w:lineRule="auto"/>
              <w:jc w:val="center"/>
              <w:rPr>
                <w:sz w:val="28"/>
                <w:szCs w:val="28"/>
              </w:rPr>
            </w:pPr>
            <w:r w:rsidRPr="0016557D">
              <w:rPr>
                <w:sz w:val="28"/>
                <w:szCs w:val="28"/>
              </w:rPr>
              <w:t>Зона индивидуальной жилой застройки</w:t>
            </w:r>
          </w:p>
        </w:tc>
        <w:tc>
          <w:tcPr>
            <w:tcW w:w="3260" w:type="dxa"/>
            <w:shd w:val="clear" w:color="auto" w:fill="auto"/>
          </w:tcPr>
          <w:p w:rsidR="00332C24" w:rsidRPr="0016557D" w:rsidRDefault="00332C24" w:rsidP="00A836B1">
            <w:pPr>
              <w:tabs>
                <w:tab w:val="left" w:pos="284"/>
              </w:tabs>
              <w:spacing w:line="240" w:lineRule="auto"/>
              <w:jc w:val="both"/>
              <w:rPr>
                <w:sz w:val="28"/>
                <w:szCs w:val="28"/>
              </w:rPr>
            </w:pPr>
            <w:r w:rsidRPr="0016557D">
              <w:rPr>
                <w:sz w:val="28"/>
                <w:szCs w:val="28"/>
              </w:rPr>
              <w:t>Для индивидуального жилищного строительства (код 2.1)</w:t>
            </w:r>
          </w:p>
        </w:tc>
        <w:tc>
          <w:tcPr>
            <w:tcW w:w="7229" w:type="dxa"/>
            <w:shd w:val="clear" w:color="auto" w:fill="auto"/>
          </w:tcPr>
          <w:p w:rsidR="00332C24" w:rsidRPr="0016557D" w:rsidRDefault="00332C24" w:rsidP="00332C24">
            <w:pPr>
              <w:tabs>
                <w:tab w:val="left" w:pos="284"/>
              </w:tabs>
              <w:spacing w:line="240" w:lineRule="auto"/>
              <w:jc w:val="both"/>
              <w:rPr>
                <w:rFonts w:cs="Arial"/>
                <w:sz w:val="28"/>
                <w:szCs w:val="28"/>
                <w:lang w:eastAsia="ar-SA"/>
              </w:rPr>
            </w:pPr>
            <w:r w:rsidRPr="0016557D">
              <w:rPr>
                <w:rFonts w:cs="Arial"/>
                <w:sz w:val="28"/>
                <w:szCs w:val="28"/>
                <w:lang w:eastAsia="ar-SA"/>
              </w:rPr>
              <w:t>от границ красных линий</w:t>
            </w:r>
            <w:r w:rsidR="009F267C">
              <w:rPr>
                <w:rFonts w:cs="Arial"/>
                <w:sz w:val="28"/>
                <w:szCs w:val="28"/>
                <w:lang w:eastAsia="ar-SA"/>
              </w:rPr>
              <w:t xml:space="preserve"> </w:t>
            </w:r>
            <w:r w:rsidR="009F267C" w:rsidRPr="0016557D">
              <w:rPr>
                <w:rFonts w:cs="Arial"/>
                <w:color w:val="000000"/>
                <w:sz w:val="28"/>
                <w:szCs w:val="28"/>
              </w:rPr>
              <w:t>–</w:t>
            </w:r>
            <w:r w:rsidR="009F267C">
              <w:rPr>
                <w:rFonts w:cs="Arial"/>
                <w:color w:val="000000"/>
                <w:sz w:val="28"/>
                <w:szCs w:val="28"/>
              </w:rPr>
              <w:t xml:space="preserve"> </w:t>
            </w:r>
            <w:r w:rsidRPr="0016557D">
              <w:rPr>
                <w:rFonts w:cs="Arial"/>
                <w:sz w:val="28"/>
                <w:szCs w:val="28"/>
                <w:lang w:eastAsia="ar-SA"/>
              </w:rPr>
              <w:t>6 м,</w:t>
            </w:r>
            <w:r w:rsidR="00DC492A">
              <w:rPr>
                <w:rFonts w:cs="Arial"/>
                <w:sz w:val="28"/>
                <w:szCs w:val="28"/>
                <w:lang w:eastAsia="ar-SA"/>
              </w:rPr>
              <w:t xml:space="preserve"> </w:t>
            </w:r>
          </w:p>
          <w:p w:rsidR="00332C24" w:rsidRPr="0016557D" w:rsidRDefault="00332C24" w:rsidP="00332C24">
            <w:pPr>
              <w:tabs>
                <w:tab w:val="left" w:pos="284"/>
              </w:tabs>
              <w:spacing w:line="240" w:lineRule="auto"/>
              <w:jc w:val="both"/>
              <w:rPr>
                <w:rFonts w:cs="Arial"/>
                <w:sz w:val="28"/>
                <w:szCs w:val="28"/>
                <w:lang w:eastAsia="ar-SA"/>
              </w:rPr>
            </w:pPr>
            <w:r w:rsidRPr="0016557D">
              <w:rPr>
                <w:rFonts w:cs="Arial"/>
                <w:sz w:val="28"/>
                <w:szCs w:val="28"/>
                <w:lang w:eastAsia="ar-SA"/>
              </w:rPr>
              <w:t xml:space="preserve">от боковых границ участка </w:t>
            </w:r>
            <w:r w:rsidR="009F267C" w:rsidRPr="0016557D">
              <w:rPr>
                <w:rFonts w:cs="Arial"/>
                <w:color w:val="000000"/>
                <w:sz w:val="28"/>
                <w:szCs w:val="28"/>
              </w:rPr>
              <w:t>–</w:t>
            </w:r>
            <w:r w:rsidRPr="0016557D">
              <w:rPr>
                <w:rFonts w:cs="Arial"/>
                <w:sz w:val="28"/>
                <w:szCs w:val="28"/>
                <w:lang w:eastAsia="ar-SA"/>
              </w:rPr>
              <w:t xml:space="preserve"> 3 м, </w:t>
            </w:r>
          </w:p>
          <w:p w:rsidR="00332C24" w:rsidRPr="0016557D" w:rsidRDefault="00332C24" w:rsidP="00332C24">
            <w:pPr>
              <w:tabs>
                <w:tab w:val="left" w:pos="284"/>
              </w:tabs>
              <w:spacing w:line="240" w:lineRule="auto"/>
              <w:jc w:val="both"/>
              <w:rPr>
                <w:rFonts w:cs="Arial"/>
                <w:sz w:val="28"/>
                <w:szCs w:val="28"/>
                <w:lang w:eastAsia="ar-SA"/>
              </w:rPr>
            </w:pPr>
            <w:r w:rsidRPr="0016557D">
              <w:rPr>
                <w:rFonts w:cs="Arial"/>
                <w:sz w:val="28"/>
                <w:szCs w:val="28"/>
                <w:lang w:eastAsia="ar-SA"/>
              </w:rPr>
              <w:t xml:space="preserve">от задней границы участка </w:t>
            </w:r>
            <w:r w:rsidR="009F267C" w:rsidRPr="0016557D">
              <w:rPr>
                <w:rFonts w:cs="Arial"/>
                <w:color w:val="000000"/>
                <w:sz w:val="28"/>
                <w:szCs w:val="28"/>
              </w:rPr>
              <w:t>–</w:t>
            </w:r>
            <w:r w:rsidRPr="0016557D">
              <w:rPr>
                <w:rFonts w:cs="Arial"/>
                <w:sz w:val="28"/>
                <w:szCs w:val="28"/>
                <w:lang w:eastAsia="ar-SA"/>
              </w:rPr>
              <w:t xml:space="preserve"> 1 м</w:t>
            </w:r>
            <w:r w:rsidR="00C10EB2">
              <w:rPr>
                <w:rFonts w:cs="Arial"/>
                <w:sz w:val="28"/>
                <w:szCs w:val="28"/>
                <w:lang w:eastAsia="ar-SA"/>
              </w:rPr>
              <w:t>.</w:t>
            </w:r>
          </w:p>
        </w:tc>
      </w:tr>
      <w:tr w:rsidR="00A0761F" w:rsidRPr="0016557D" w:rsidTr="004C5586">
        <w:tc>
          <w:tcPr>
            <w:tcW w:w="1668" w:type="dxa"/>
            <w:vAlign w:val="center"/>
          </w:tcPr>
          <w:p w:rsidR="00A0761F" w:rsidRPr="0016557D" w:rsidRDefault="00A0761F" w:rsidP="00A836B1">
            <w:pPr>
              <w:tabs>
                <w:tab w:val="left" w:pos="284"/>
              </w:tabs>
              <w:spacing w:line="240" w:lineRule="auto"/>
              <w:jc w:val="center"/>
              <w:rPr>
                <w:sz w:val="28"/>
                <w:szCs w:val="28"/>
              </w:rPr>
            </w:pPr>
            <w:r w:rsidRPr="0016557D">
              <w:rPr>
                <w:sz w:val="28"/>
                <w:szCs w:val="28"/>
              </w:rPr>
              <w:t>3</w:t>
            </w:r>
          </w:p>
        </w:tc>
        <w:tc>
          <w:tcPr>
            <w:tcW w:w="2693" w:type="dxa"/>
            <w:shd w:val="clear" w:color="auto" w:fill="auto"/>
            <w:vAlign w:val="center"/>
          </w:tcPr>
          <w:p w:rsidR="00A0761F" w:rsidRPr="0016557D" w:rsidRDefault="00332C24" w:rsidP="00332C24">
            <w:pPr>
              <w:tabs>
                <w:tab w:val="left" w:pos="284"/>
              </w:tabs>
              <w:spacing w:line="240" w:lineRule="auto"/>
              <w:jc w:val="center"/>
              <w:rPr>
                <w:sz w:val="28"/>
                <w:szCs w:val="28"/>
              </w:rPr>
            </w:pPr>
            <w:r w:rsidRPr="0016557D">
              <w:rPr>
                <w:sz w:val="28"/>
                <w:szCs w:val="28"/>
              </w:rPr>
              <w:t>Зона у</w:t>
            </w:r>
            <w:r w:rsidR="00A0761F" w:rsidRPr="0016557D">
              <w:rPr>
                <w:sz w:val="28"/>
                <w:szCs w:val="28"/>
              </w:rPr>
              <w:t>чебно-образовательного назначения</w:t>
            </w:r>
          </w:p>
        </w:tc>
        <w:tc>
          <w:tcPr>
            <w:tcW w:w="3260" w:type="dxa"/>
            <w:shd w:val="clear" w:color="auto" w:fill="auto"/>
          </w:tcPr>
          <w:p w:rsidR="00A0761F" w:rsidRPr="0016557D" w:rsidRDefault="00A0761F" w:rsidP="00A836B1">
            <w:pPr>
              <w:tabs>
                <w:tab w:val="left" w:pos="284"/>
              </w:tabs>
              <w:spacing w:line="240" w:lineRule="auto"/>
              <w:jc w:val="both"/>
              <w:rPr>
                <w:sz w:val="28"/>
                <w:szCs w:val="28"/>
              </w:rPr>
            </w:pPr>
            <w:r w:rsidRPr="0016557D">
              <w:rPr>
                <w:sz w:val="28"/>
                <w:szCs w:val="28"/>
              </w:rPr>
              <w:t>Дошкольное, начальное и среднее общее образование</w:t>
            </w:r>
          </w:p>
          <w:p w:rsidR="00A0761F" w:rsidRPr="0016557D" w:rsidRDefault="00FD4211" w:rsidP="00A836B1">
            <w:pPr>
              <w:tabs>
                <w:tab w:val="left" w:pos="284"/>
              </w:tabs>
              <w:spacing w:line="240" w:lineRule="auto"/>
              <w:jc w:val="both"/>
              <w:rPr>
                <w:sz w:val="28"/>
                <w:szCs w:val="28"/>
              </w:rPr>
            </w:pPr>
            <w:r w:rsidRPr="0016557D">
              <w:rPr>
                <w:sz w:val="28"/>
                <w:szCs w:val="28"/>
              </w:rPr>
              <w:t>(код 3.5.1)</w:t>
            </w:r>
          </w:p>
          <w:p w:rsidR="00A0761F" w:rsidRPr="0016557D" w:rsidRDefault="00A0761F" w:rsidP="00A836B1">
            <w:pPr>
              <w:tabs>
                <w:tab w:val="left" w:pos="284"/>
              </w:tabs>
              <w:spacing w:line="240" w:lineRule="auto"/>
              <w:jc w:val="both"/>
              <w:rPr>
                <w:sz w:val="28"/>
                <w:szCs w:val="28"/>
              </w:rPr>
            </w:pPr>
          </w:p>
          <w:p w:rsidR="00A0761F" w:rsidRPr="0016557D" w:rsidRDefault="00A0761F" w:rsidP="00A836B1">
            <w:pPr>
              <w:tabs>
                <w:tab w:val="left" w:pos="284"/>
              </w:tabs>
              <w:spacing w:line="240" w:lineRule="auto"/>
              <w:jc w:val="both"/>
              <w:rPr>
                <w:sz w:val="28"/>
                <w:szCs w:val="28"/>
              </w:rPr>
            </w:pPr>
          </w:p>
          <w:p w:rsidR="00A0761F" w:rsidRPr="0016557D" w:rsidRDefault="00A0761F" w:rsidP="00A836B1">
            <w:pPr>
              <w:tabs>
                <w:tab w:val="left" w:pos="284"/>
              </w:tabs>
              <w:spacing w:line="240" w:lineRule="auto"/>
              <w:jc w:val="both"/>
              <w:rPr>
                <w:sz w:val="28"/>
                <w:szCs w:val="28"/>
              </w:rPr>
            </w:pPr>
          </w:p>
        </w:tc>
        <w:tc>
          <w:tcPr>
            <w:tcW w:w="7229" w:type="dxa"/>
            <w:shd w:val="clear" w:color="auto" w:fill="auto"/>
          </w:tcPr>
          <w:p w:rsidR="00332C24" w:rsidRPr="0016557D" w:rsidRDefault="00332C24" w:rsidP="00332C24">
            <w:pPr>
              <w:spacing w:line="240" w:lineRule="auto"/>
              <w:rPr>
                <w:rFonts w:cs="Arial"/>
                <w:color w:val="000000"/>
                <w:sz w:val="28"/>
                <w:szCs w:val="28"/>
              </w:rPr>
            </w:pPr>
            <w:r w:rsidRPr="0016557D">
              <w:rPr>
                <w:rFonts w:cs="Arial"/>
                <w:color w:val="000000"/>
                <w:sz w:val="28"/>
                <w:szCs w:val="28"/>
              </w:rPr>
              <w:t xml:space="preserve">от границ красной линии до зданий, строений, сооружений </w:t>
            </w:r>
            <w:r w:rsidR="004C5586" w:rsidRPr="0016557D">
              <w:rPr>
                <w:rFonts w:cs="Arial"/>
                <w:color w:val="000000"/>
                <w:sz w:val="28"/>
                <w:szCs w:val="28"/>
              </w:rPr>
              <w:t>–</w:t>
            </w:r>
            <w:r w:rsidRPr="0016557D">
              <w:rPr>
                <w:rFonts w:cs="Arial"/>
                <w:color w:val="000000"/>
                <w:sz w:val="28"/>
                <w:szCs w:val="28"/>
              </w:rPr>
              <w:t xml:space="preserve"> 25 м;</w:t>
            </w:r>
          </w:p>
          <w:p w:rsidR="00332C24" w:rsidRPr="0016557D" w:rsidRDefault="00332C24" w:rsidP="00332C24">
            <w:pPr>
              <w:spacing w:line="240" w:lineRule="auto"/>
              <w:rPr>
                <w:rFonts w:cs="Arial"/>
                <w:color w:val="000000"/>
                <w:sz w:val="28"/>
                <w:szCs w:val="28"/>
              </w:rPr>
            </w:pPr>
            <w:r w:rsidRPr="0016557D">
              <w:rPr>
                <w:rFonts w:cs="Arial"/>
                <w:color w:val="000000"/>
                <w:sz w:val="28"/>
                <w:szCs w:val="28"/>
              </w:rPr>
              <w:t xml:space="preserve">от границ красной линии улиц до зданий, строений, сооружений при осуществлении строительства образовательных учреждений дополнительного образования – не менее 10 м; </w:t>
            </w:r>
          </w:p>
          <w:p w:rsidR="00A0761F" w:rsidRPr="0016557D" w:rsidRDefault="00332C24" w:rsidP="00332C24">
            <w:pPr>
              <w:tabs>
                <w:tab w:val="left" w:pos="284"/>
              </w:tabs>
              <w:spacing w:line="240" w:lineRule="auto"/>
              <w:jc w:val="both"/>
              <w:rPr>
                <w:rFonts w:cs="Arial"/>
                <w:color w:val="000000"/>
                <w:sz w:val="28"/>
                <w:szCs w:val="28"/>
              </w:rPr>
            </w:pPr>
            <w:r w:rsidRPr="0016557D">
              <w:rPr>
                <w:rFonts w:cs="Arial"/>
                <w:color w:val="000000"/>
                <w:sz w:val="28"/>
                <w:szCs w:val="28"/>
              </w:rPr>
              <w:t xml:space="preserve">от границ красной линии проездов </w:t>
            </w:r>
            <w:r w:rsidR="004C5586" w:rsidRPr="0016557D">
              <w:rPr>
                <w:rFonts w:cs="Arial"/>
                <w:color w:val="000000"/>
                <w:sz w:val="28"/>
                <w:szCs w:val="28"/>
              </w:rPr>
              <w:t>–</w:t>
            </w:r>
            <w:r w:rsidRPr="0016557D">
              <w:rPr>
                <w:rFonts w:cs="Arial"/>
                <w:color w:val="000000"/>
                <w:sz w:val="28"/>
                <w:szCs w:val="28"/>
              </w:rPr>
              <w:t xml:space="preserve"> не менее 5 м, в условиях сложившейся застройки допускается размещение объектов капитального по красной линии улиц</w:t>
            </w:r>
            <w:r w:rsidR="00C10EB2">
              <w:rPr>
                <w:rFonts w:cs="Arial"/>
                <w:color w:val="000000"/>
                <w:sz w:val="28"/>
                <w:szCs w:val="28"/>
              </w:rPr>
              <w:t>.</w:t>
            </w:r>
          </w:p>
        </w:tc>
      </w:tr>
      <w:tr w:rsidR="009F267C" w:rsidRPr="0016557D" w:rsidTr="004C5586">
        <w:tc>
          <w:tcPr>
            <w:tcW w:w="1668" w:type="dxa"/>
            <w:vAlign w:val="center"/>
          </w:tcPr>
          <w:p w:rsidR="009F267C" w:rsidRPr="0016557D" w:rsidRDefault="009F267C" w:rsidP="009F267C">
            <w:pPr>
              <w:tabs>
                <w:tab w:val="left" w:pos="284"/>
              </w:tabs>
              <w:spacing w:line="240" w:lineRule="auto"/>
              <w:jc w:val="center"/>
              <w:rPr>
                <w:sz w:val="28"/>
                <w:szCs w:val="28"/>
              </w:rPr>
            </w:pPr>
            <w:r>
              <w:rPr>
                <w:sz w:val="28"/>
                <w:szCs w:val="28"/>
              </w:rPr>
              <w:t>4</w:t>
            </w:r>
          </w:p>
        </w:tc>
        <w:tc>
          <w:tcPr>
            <w:tcW w:w="2693" w:type="dxa"/>
            <w:shd w:val="clear" w:color="auto" w:fill="auto"/>
            <w:vAlign w:val="center"/>
          </w:tcPr>
          <w:p w:rsidR="009F267C" w:rsidRPr="0016557D" w:rsidRDefault="009F267C" w:rsidP="009F267C">
            <w:pPr>
              <w:tabs>
                <w:tab w:val="left" w:pos="284"/>
              </w:tabs>
              <w:spacing w:line="240" w:lineRule="auto"/>
              <w:jc w:val="center"/>
              <w:rPr>
                <w:sz w:val="28"/>
                <w:szCs w:val="28"/>
              </w:rPr>
            </w:pPr>
            <w:r w:rsidRPr="0016557D">
              <w:rPr>
                <w:sz w:val="28"/>
                <w:szCs w:val="28"/>
              </w:rPr>
              <w:t>Зона общественно-делового назначения</w:t>
            </w:r>
          </w:p>
        </w:tc>
        <w:tc>
          <w:tcPr>
            <w:tcW w:w="3260" w:type="dxa"/>
            <w:shd w:val="clear" w:color="auto" w:fill="auto"/>
          </w:tcPr>
          <w:p w:rsidR="009F267C" w:rsidRPr="0016557D" w:rsidRDefault="009F267C" w:rsidP="00C10EB2">
            <w:pPr>
              <w:tabs>
                <w:tab w:val="left" w:pos="284"/>
              </w:tabs>
              <w:spacing w:line="240" w:lineRule="auto"/>
              <w:rPr>
                <w:sz w:val="28"/>
                <w:szCs w:val="28"/>
              </w:rPr>
            </w:pPr>
            <w:r w:rsidRPr="0016557D">
              <w:rPr>
                <w:sz w:val="28"/>
                <w:szCs w:val="28"/>
              </w:rPr>
              <w:t>Магазин (4.4);</w:t>
            </w:r>
          </w:p>
          <w:p w:rsidR="009F267C" w:rsidRDefault="009F267C" w:rsidP="00C10EB2">
            <w:pPr>
              <w:tabs>
                <w:tab w:val="left" w:pos="284"/>
              </w:tabs>
              <w:spacing w:line="240" w:lineRule="auto"/>
              <w:rPr>
                <w:sz w:val="28"/>
                <w:szCs w:val="28"/>
              </w:rPr>
            </w:pPr>
          </w:p>
          <w:p w:rsidR="009F267C" w:rsidRDefault="009F267C" w:rsidP="00C10EB2">
            <w:pPr>
              <w:tabs>
                <w:tab w:val="left" w:pos="284"/>
              </w:tabs>
              <w:spacing w:line="240" w:lineRule="auto"/>
              <w:rPr>
                <w:sz w:val="28"/>
                <w:szCs w:val="28"/>
              </w:rPr>
            </w:pPr>
          </w:p>
          <w:p w:rsidR="004C5586" w:rsidRDefault="004C5586" w:rsidP="00C10EB2">
            <w:pPr>
              <w:tabs>
                <w:tab w:val="left" w:pos="284"/>
              </w:tabs>
              <w:spacing w:line="240" w:lineRule="auto"/>
              <w:rPr>
                <w:sz w:val="28"/>
                <w:szCs w:val="28"/>
              </w:rPr>
            </w:pPr>
          </w:p>
          <w:p w:rsidR="009F267C" w:rsidRPr="0016557D" w:rsidRDefault="009F267C" w:rsidP="00C10EB2">
            <w:pPr>
              <w:tabs>
                <w:tab w:val="left" w:pos="284"/>
              </w:tabs>
              <w:spacing w:line="240" w:lineRule="auto"/>
              <w:rPr>
                <w:sz w:val="28"/>
                <w:szCs w:val="28"/>
              </w:rPr>
            </w:pPr>
            <w:r w:rsidRPr="0016557D">
              <w:rPr>
                <w:sz w:val="28"/>
                <w:szCs w:val="28"/>
              </w:rPr>
              <w:lastRenderedPageBreak/>
              <w:t>Предпринимательство (4.0);</w:t>
            </w:r>
          </w:p>
          <w:p w:rsidR="009F267C" w:rsidRPr="0016557D" w:rsidRDefault="009F267C" w:rsidP="00C10EB2">
            <w:pPr>
              <w:tabs>
                <w:tab w:val="left" w:pos="284"/>
              </w:tabs>
              <w:spacing w:line="240" w:lineRule="auto"/>
              <w:rPr>
                <w:sz w:val="28"/>
                <w:szCs w:val="28"/>
              </w:rPr>
            </w:pPr>
          </w:p>
          <w:p w:rsidR="004C5586" w:rsidRDefault="004C5586" w:rsidP="00C10EB2">
            <w:pPr>
              <w:tabs>
                <w:tab w:val="left" w:pos="284"/>
              </w:tabs>
              <w:spacing w:line="240" w:lineRule="auto"/>
              <w:rPr>
                <w:sz w:val="28"/>
                <w:szCs w:val="28"/>
              </w:rPr>
            </w:pPr>
          </w:p>
          <w:p w:rsidR="009F267C" w:rsidRPr="0016557D" w:rsidRDefault="009F267C" w:rsidP="00C10EB2">
            <w:pPr>
              <w:tabs>
                <w:tab w:val="left" w:pos="284"/>
              </w:tabs>
              <w:spacing w:line="240" w:lineRule="auto"/>
              <w:rPr>
                <w:sz w:val="28"/>
                <w:szCs w:val="28"/>
              </w:rPr>
            </w:pPr>
            <w:r w:rsidRPr="0016557D">
              <w:rPr>
                <w:sz w:val="28"/>
                <w:szCs w:val="28"/>
              </w:rPr>
              <w:t>Благоустройство территории (код 12.0.2);</w:t>
            </w:r>
          </w:p>
        </w:tc>
        <w:tc>
          <w:tcPr>
            <w:tcW w:w="7229" w:type="dxa"/>
            <w:shd w:val="clear" w:color="auto" w:fill="auto"/>
          </w:tcPr>
          <w:p w:rsidR="009F267C" w:rsidRPr="0016557D" w:rsidRDefault="009F267C" w:rsidP="009F267C">
            <w:pPr>
              <w:tabs>
                <w:tab w:val="left" w:pos="284"/>
              </w:tabs>
              <w:spacing w:line="240" w:lineRule="auto"/>
              <w:jc w:val="both"/>
              <w:rPr>
                <w:rFonts w:cs="Arial"/>
                <w:sz w:val="28"/>
                <w:szCs w:val="28"/>
                <w:lang w:eastAsia="ar-SA"/>
              </w:rPr>
            </w:pPr>
            <w:r w:rsidRPr="0016557D">
              <w:rPr>
                <w:rFonts w:cs="Arial"/>
                <w:sz w:val="28"/>
                <w:szCs w:val="28"/>
                <w:lang w:eastAsia="ar-SA"/>
              </w:rPr>
              <w:lastRenderedPageBreak/>
              <w:t>от границ красных линий</w:t>
            </w:r>
            <w:r>
              <w:rPr>
                <w:rFonts w:cs="Arial"/>
                <w:sz w:val="28"/>
                <w:szCs w:val="28"/>
                <w:lang w:eastAsia="ar-SA"/>
              </w:rPr>
              <w:t xml:space="preserve"> </w:t>
            </w:r>
            <w:r w:rsidR="004C5586" w:rsidRPr="0016557D">
              <w:rPr>
                <w:rFonts w:cs="Arial"/>
                <w:color w:val="000000"/>
                <w:sz w:val="28"/>
                <w:szCs w:val="28"/>
              </w:rPr>
              <w:t>–</w:t>
            </w:r>
            <w:r>
              <w:rPr>
                <w:rFonts w:cs="Arial"/>
                <w:sz w:val="28"/>
                <w:szCs w:val="28"/>
                <w:lang w:eastAsia="ar-SA"/>
              </w:rPr>
              <w:t xml:space="preserve"> </w:t>
            </w:r>
            <w:r w:rsidRPr="0016557D">
              <w:rPr>
                <w:rFonts w:cs="Arial"/>
                <w:sz w:val="28"/>
                <w:szCs w:val="28"/>
                <w:lang w:eastAsia="ar-SA"/>
              </w:rPr>
              <w:t xml:space="preserve">6 м, </w:t>
            </w:r>
          </w:p>
          <w:p w:rsidR="009F267C" w:rsidRPr="0016557D" w:rsidRDefault="009F267C" w:rsidP="009F267C">
            <w:pPr>
              <w:tabs>
                <w:tab w:val="left" w:pos="284"/>
              </w:tabs>
              <w:spacing w:line="240" w:lineRule="auto"/>
              <w:jc w:val="both"/>
              <w:rPr>
                <w:sz w:val="28"/>
                <w:szCs w:val="28"/>
              </w:rPr>
            </w:pPr>
            <w:r w:rsidRPr="0016557D">
              <w:rPr>
                <w:rFonts w:cs="Arial"/>
                <w:sz w:val="28"/>
                <w:szCs w:val="28"/>
                <w:lang w:eastAsia="ar-SA"/>
              </w:rPr>
              <w:t xml:space="preserve">от границ земельного участка вдоль других сторон земельного участка </w:t>
            </w:r>
            <w:r w:rsidR="004C5586" w:rsidRPr="0016557D">
              <w:rPr>
                <w:rFonts w:cs="Arial"/>
                <w:color w:val="000000"/>
                <w:sz w:val="28"/>
                <w:szCs w:val="28"/>
              </w:rPr>
              <w:t>–</w:t>
            </w:r>
            <w:r w:rsidRPr="0016557D">
              <w:rPr>
                <w:rFonts w:cs="Arial"/>
                <w:sz w:val="28"/>
                <w:szCs w:val="28"/>
                <w:lang w:eastAsia="ar-SA"/>
              </w:rPr>
              <w:t xml:space="preserve"> 3 м;</w:t>
            </w:r>
          </w:p>
          <w:p w:rsidR="004C5586" w:rsidRDefault="004C5586" w:rsidP="009F267C">
            <w:pPr>
              <w:tabs>
                <w:tab w:val="left" w:pos="284"/>
              </w:tabs>
              <w:spacing w:line="240" w:lineRule="auto"/>
              <w:jc w:val="both"/>
              <w:rPr>
                <w:rFonts w:cs="Arial"/>
                <w:sz w:val="28"/>
                <w:szCs w:val="28"/>
                <w:lang w:eastAsia="ar-SA"/>
              </w:rPr>
            </w:pPr>
          </w:p>
          <w:p w:rsidR="009F267C" w:rsidRPr="0016557D" w:rsidRDefault="009F267C" w:rsidP="009F267C">
            <w:pPr>
              <w:tabs>
                <w:tab w:val="left" w:pos="284"/>
              </w:tabs>
              <w:spacing w:line="240" w:lineRule="auto"/>
              <w:jc w:val="both"/>
              <w:rPr>
                <w:rFonts w:cs="Arial"/>
                <w:sz w:val="28"/>
                <w:szCs w:val="28"/>
                <w:lang w:eastAsia="ar-SA"/>
              </w:rPr>
            </w:pPr>
            <w:r w:rsidRPr="0016557D">
              <w:rPr>
                <w:rFonts w:cs="Arial"/>
                <w:sz w:val="28"/>
                <w:szCs w:val="28"/>
                <w:lang w:eastAsia="ar-SA"/>
              </w:rPr>
              <w:lastRenderedPageBreak/>
              <w:t>от границ красных линий</w:t>
            </w:r>
            <w:r w:rsidR="004C5586">
              <w:rPr>
                <w:rFonts w:cs="Arial"/>
                <w:sz w:val="28"/>
                <w:szCs w:val="28"/>
                <w:lang w:eastAsia="ar-SA"/>
              </w:rPr>
              <w:t xml:space="preserve"> </w:t>
            </w:r>
            <w:r w:rsidR="004C5586" w:rsidRPr="0016557D">
              <w:rPr>
                <w:rFonts w:cs="Arial"/>
                <w:color w:val="000000"/>
                <w:sz w:val="28"/>
                <w:szCs w:val="28"/>
              </w:rPr>
              <w:t>–</w:t>
            </w:r>
            <w:r w:rsidR="004C5586">
              <w:rPr>
                <w:rFonts w:cs="Arial"/>
                <w:color w:val="000000"/>
                <w:sz w:val="28"/>
                <w:szCs w:val="28"/>
              </w:rPr>
              <w:t xml:space="preserve"> </w:t>
            </w:r>
            <w:r w:rsidRPr="0016557D">
              <w:rPr>
                <w:rFonts w:cs="Arial"/>
                <w:sz w:val="28"/>
                <w:szCs w:val="28"/>
                <w:lang w:eastAsia="ar-SA"/>
              </w:rPr>
              <w:t xml:space="preserve">6 м, </w:t>
            </w:r>
          </w:p>
          <w:p w:rsidR="009F267C" w:rsidRPr="0016557D" w:rsidRDefault="009F267C" w:rsidP="009F267C">
            <w:pPr>
              <w:tabs>
                <w:tab w:val="left" w:pos="284"/>
              </w:tabs>
              <w:spacing w:line="240" w:lineRule="auto"/>
              <w:jc w:val="both"/>
              <w:rPr>
                <w:sz w:val="28"/>
                <w:szCs w:val="28"/>
              </w:rPr>
            </w:pPr>
            <w:r w:rsidRPr="0016557D">
              <w:rPr>
                <w:rFonts w:cs="Arial"/>
                <w:sz w:val="28"/>
                <w:szCs w:val="28"/>
                <w:lang w:eastAsia="ar-SA"/>
              </w:rPr>
              <w:t xml:space="preserve">от границ земельного участка вдоль других сторон земельного участка </w:t>
            </w:r>
            <w:r w:rsidR="004C5586" w:rsidRPr="0016557D">
              <w:rPr>
                <w:rFonts w:cs="Arial"/>
                <w:color w:val="000000"/>
                <w:sz w:val="28"/>
                <w:szCs w:val="28"/>
              </w:rPr>
              <w:t>–</w:t>
            </w:r>
            <w:r w:rsidRPr="0016557D">
              <w:rPr>
                <w:rFonts w:cs="Arial"/>
                <w:sz w:val="28"/>
                <w:szCs w:val="28"/>
                <w:lang w:eastAsia="ar-SA"/>
              </w:rPr>
              <w:t xml:space="preserve"> 3 м;</w:t>
            </w:r>
            <w:r w:rsidRPr="0016557D">
              <w:rPr>
                <w:sz w:val="28"/>
                <w:szCs w:val="28"/>
              </w:rPr>
              <w:t xml:space="preserve"> </w:t>
            </w:r>
          </w:p>
          <w:p w:rsidR="004C5586" w:rsidRDefault="004C5586" w:rsidP="009F267C">
            <w:pPr>
              <w:tabs>
                <w:tab w:val="left" w:pos="284"/>
              </w:tabs>
              <w:spacing w:line="240" w:lineRule="auto"/>
              <w:jc w:val="both"/>
              <w:rPr>
                <w:rFonts w:cs="Arial"/>
                <w:sz w:val="28"/>
                <w:szCs w:val="28"/>
                <w:lang w:eastAsia="ar-SA"/>
              </w:rPr>
            </w:pPr>
          </w:p>
          <w:p w:rsidR="009F267C" w:rsidRPr="009F267C" w:rsidRDefault="00C10EB2" w:rsidP="009F267C">
            <w:pPr>
              <w:tabs>
                <w:tab w:val="left" w:pos="284"/>
              </w:tabs>
              <w:spacing w:line="240" w:lineRule="auto"/>
              <w:jc w:val="both"/>
              <w:rPr>
                <w:rFonts w:cs="Arial"/>
                <w:sz w:val="28"/>
                <w:szCs w:val="28"/>
                <w:lang w:eastAsia="ar-SA"/>
              </w:rPr>
            </w:pPr>
            <w:r>
              <w:rPr>
                <w:rFonts w:cs="Arial"/>
                <w:sz w:val="28"/>
                <w:szCs w:val="28"/>
                <w:lang w:eastAsia="ar-SA"/>
              </w:rPr>
              <w:t>не подлежит установлению.</w:t>
            </w:r>
          </w:p>
        </w:tc>
      </w:tr>
      <w:tr w:rsidR="009F267C" w:rsidRPr="0016557D" w:rsidTr="004C5586">
        <w:tc>
          <w:tcPr>
            <w:tcW w:w="1668" w:type="dxa"/>
            <w:vAlign w:val="center"/>
          </w:tcPr>
          <w:p w:rsidR="009F267C" w:rsidRDefault="009F267C" w:rsidP="009F267C">
            <w:pPr>
              <w:tabs>
                <w:tab w:val="left" w:pos="284"/>
              </w:tabs>
              <w:spacing w:line="240" w:lineRule="auto"/>
              <w:jc w:val="center"/>
              <w:rPr>
                <w:sz w:val="28"/>
                <w:szCs w:val="28"/>
              </w:rPr>
            </w:pPr>
            <w:r>
              <w:rPr>
                <w:sz w:val="28"/>
                <w:szCs w:val="28"/>
              </w:rPr>
              <w:lastRenderedPageBreak/>
              <w:t>5</w:t>
            </w:r>
          </w:p>
        </w:tc>
        <w:tc>
          <w:tcPr>
            <w:tcW w:w="2693" w:type="dxa"/>
            <w:shd w:val="clear" w:color="auto" w:fill="auto"/>
            <w:vAlign w:val="center"/>
          </w:tcPr>
          <w:p w:rsidR="009F267C" w:rsidRPr="0016557D" w:rsidRDefault="009F267C" w:rsidP="009F267C">
            <w:pPr>
              <w:tabs>
                <w:tab w:val="left" w:pos="284"/>
              </w:tabs>
              <w:spacing w:line="240" w:lineRule="auto"/>
              <w:jc w:val="center"/>
              <w:rPr>
                <w:sz w:val="28"/>
                <w:szCs w:val="28"/>
              </w:rPr>
            </w:pPr>
            <w:r w:rsidRPr="009F267C">
              <w:rPr>
                <w:sz w:val="28"/>
                <w:szCs w:val="28"/>
              </w:rPr>
              <w:t>Производственного и коммунально-складского назначения</w:t>
            </w:r>
          </w:p>
        </w:tc>
        <w:tc>
          <w:tcPr>
            <w:tcW w:w="3260" w:type="dxa"/>
            <w:shd w:val="clear" w:color="auto" w:fill="auto"/>
          </w:tcPr>
          <w:p w:rsidR="009F267C" w:rsidRDefault="009F267C" w:rsidP="00C10EB2">
            <w:pPr>
              <w:tabs>
                <w:tab w:val="left" w:pos="284"/>
              </w:tabs>
              <w:spacing w:line="240" w:lineRule="auto"/>
              <w:rPr>
                <w:sz w:val="28"/>
                <w:szCs w:val="28"/>
              </w:rPr>
            </w:pPr>
            <w:r w:rsidRPr="009F267C">
              <w:rPr>
                <w:sz w:val="28"/>
                <w:szCs w:val="28"/>
              </w:rPr>
              <w:t>Производственная деятельность</w:t>
            </w:r>
            <w:r>
              <w:rPr>
                <w:sz w:val="28"/>
                <w:szCs w:val="28"/>
              </w:rPr>
              <w:t xml:space="preserve"> (6.0);</w:t>
            </w:r>
          </w:p>
          <w:p w:rsidR="009F267C" w:rsidRDefault="009F267C" w:rsidP="00C10EB2">
            <w:pPr>
              <w:tabs>
                <w:tab w:val="left" w:pos="284"/>
              </w:tabs>
              <w:spacing w:line="240" w:lineRule="auto"/>
              <w:rPr>
                <w:sz w:val="28"/>
                <w:szCs w:val="28"/>
              </w:rPr>
            </w:pPr>
          </w:p>
          <w:p w:rsidR="009F267C" w:rsidRPr="0016557D" w:rsidRDefault="009F267C" w:rsidP="00C10EB2">
            <w:pPr>
              <w:tabs>
                <w:tab w:val="left" w:pos="284"/>
              </w:tabs>
              <w:spacing w:line="240" w:lineRule="auto"/>
              <w:rPr>
                <w:sz w:val="28"/>
                <w:szCs w:val="28"/>
              </w:rPr>
            </w:pPr>
            <w:r w:rsidRPr="009F267C">
              <w:rPr>
                <w:sz w:val="28"/>
                <w:szCs w:val="28"/>
              </w:rPr>
              <w:t>Нефтехимическая промышленность</w:t>
            </w:r>
            <w:r>
              <w:rPr>
                <w:sz w:val="28"/>
                <w:szCs w:val="28"/>
              </w:rPr>
              <w:t xml:space="preserve"> (6.5).</w:t>
            </w:r>
          </w:p>
        </w:tc>
        <w:tc>
          <w:tcPr>
            <w:tcW w:w="7229" w:type="dxa"/>
            <w:shd w:val="clear" w:color="auto" w:fill="auto"/>
          </w:tcPr>
          <w:p w:rsidR="009F267C" w:rsidRPr="0016557D" w:rsidRDefault="009F267C" w:rsidP="009F267C">
            <w:pPr>
              <w:tabs>
                <w:tab w:val="left" w:pos="284"/>
              </w:tabs>
              <w:spacing w:line="240" w:lineRule="auto"/>
              <w:jc w:val="both"/>
              <w:rPr>
                <w:rFonts w:cs="Arial"/>
                <w:sz w:val="28"/>
                <w:szCs w:val="28"/>
                <w:lang w:eastAsia="ar-SA"/>
              </w:rPr>
            </w:pPr>
            <w:r w:rsidRPr="0016557D">
              <w:rPr>
                <w:rFonts w:cs="Arial"/>
                <w:sz w:val="28"/>
                <w:szCs w:val="28"/>
                <w:lang w:eastAsia="ar-SA"/>
              </w:rPr>
              <w:t>от границ красных линий</w:t>
            </w:r>
            <w:r>
              <w:rPr>
                <w:rFonts w:cs="Arial"/>
                <w:sz w:val="28"/>
                <w:szCs w:val="28"/>
                <w:lang w:eastAsia="ar-SA"/>
              </w:rPr>
              <w:t xml:space="preserve"> </w:t>
            </w:r>
            <w:r w:rsidR="004C5586" w:rsidRPr="0016557D">
              <w:rPr>
                <w:rFonts w:cs="Arial"/>
                <w:color w:val="000000"/>
                <w:sz w:val="28"/>
                <w:szCs w:val="28"/>
              </w:rPr>
              <w:t>–</w:t>
            </w:r>
            <w:r w:rsidR="004C5586">
              <w:rPr>
                <w:rFonts w:cs="Arial"/>
                <w:color w:val="000000"/>
                <w:sz w:val="28"/>
                <w:szCs w:val="28"/>
              </w:rPr>
              <w:t xml:space="preserve"> </w:t>
            </w:r>
            <w:r w:rsidRPr="0016557D">
              <w:rPr>
                <w:rFonts w:cs="Arial"/>
                <w:sz w:val="28"/>
                <w:szCs w:val="28"/>
                <w:lang w:eastAsia="ar-SA"/>
              </w:rPr>
              <w:t>6 м,</w:t>
            </w:r>
            <w:r w:rsidR="00DC492A">
              <w:rPr>
                <w:rFonts w:cs="Arial"/>
                <w:sz w:val="28"/>
                <w:szCs w:val="28"/>
                <w:lang w:eastAsia="ar-SA"/>
              </w:rPr>
              <w:t xml:space="preserve"> </w:t>
            </w:r>
          </w:p>
          <w:p w:rsidR="009F267C" w:rsidRDefault="009F267C" w:rsidP="009F267C">
            <w:pPr>
              <w:tabs>
                <w:tab w:val="left" w:pos="284"/>
              </w:tabs>
              <w:spacing w:line="240" w:lineRule="auto"/>
              <w:jc w:val="both"/>
              <w:rPr>
                <w:rFonts w:cs="Arial"/>
                <w:sz w:val="28"/>
                <w:szCs w:val="28"/>
                <w:lang w:eastAsia="ar-SA"/>
              </w:rPr>
            </w:pPr>
            <w:r w:rsidRPr="0016557D">
              <w:rPr>
                <w:rFonts w:cs="Arial"/>
                <w:sz w:val="28"/>
                <w:szCs w:val="28"/>
                <w:lang w:eastAsia="ar-SA"/>
              </w:rPr>
              <w:t xml:space="preserve">от боковых границ участка </w:t>
            </w:r>
            <w:r w:rsidR="004C5586" w:rsidRPr="0016557D">
              <w:rPr>
                <w:rFonts w:cs="Arial"/>
                <w:color w:val="000000"/>
                <w:sz w:val="28"/>
                <w:szCs w:val="28"/>
              </w:rPr>
              <w:t>–</w:t>
            </w:r>
            <w:r w:rsidRPr="0016557D">
              <w:rPr>
                <w:rFonts w:cs="Arial"/>
                <w:sz w:val="28"/>
                <w:szCs w:val="28"/>
                <w:lang w:eastAsia="ar-SA"/>
              </w:rPr>
              <w:t xml:space="preserve"> 3 м</w:t>
            </w:r>
            <w:r>
              <w:rPr>
                <w:rFonts w:cs="Arial"/>
                <w:sz w:val="28"/>
                <w:szCs w:val="28"/>
                <w:lang w:eastAsia="ar-SA"/>
              </w:rPr>
              <w:t>;</w:t>
            </w:r>
          </w:p>
          <w:p w:rsidR="009F267C" w:rsidRDefault="009F267C" w:rsidP="009F267C">
            <w:pPr>
              <w:tabs>
                <w:tab w:val="left" w:pos="284"/>
              </w:tabs>
              <w:spacing w:line="240" w:lineRule="auto"/>
              <w:jc w:val="both"/>
              <w:rPr>
                <w:rFonts w:cs="Arial"/>
                <w:sz w:val="28"/>
                <w:szCs w:val="28"/>
                <w:lang w:eastAsia="ar-SA"/>
              </w:rPr>
            </w:pPr>
          </w:p>
          <w:p w:rsidR="009F267C" w:rsidRPr="0016557D" w:rsidRDefault="009F267C" w:rsidP="009F267C">
            <w:pPr>
              <w:tabs>
                <w:tab w:val="left" w:pos="284"/>
              </w:tabs>
              <w:spacing w:line="240" w:lineRule="auto"/>
              <w:jc w:val="both"/>
              <w:rPr>
                <w:rFonts w:cs="Arial"/>
                <w:sz w:val="28"/>
                <w:szCs w:val="28"/>
                <w:lang w:eastAsia="ar-SA"/>
              </w:rPr>
            </w:pPr>
            <w:r w:rsidRPr="0016557D">
              <w:rPr>
                <w:rFonts w:cs="Arial"/>
                <w:sz w:val="28"/>
                <w:szCs w:val="28"/>
                <w:lang w:eastAsia="ar-SA"/>
              </w:rPr>
              <w:t>от границ красных линий</w:t>
            </w:r>
            <w:r w:rsidR="004C5586">
              <w:rPr>
                <w:rFonts w:cs="Arial"/>
                <w:sz w:val="28"/>
                <w:szCs w:val="28"/>
                <w:lang w:eastAsia="ar-SA"/>
              </w:rPr>
              <w:t xml:space="preserve"> </w:t>
            </w:r>
            <w:r w:rsidR="004C5586" w:rsidRPr="0016557D">
              <w:rPr>
                <w:rFonts w:cs="Arial"/>
                <w:color w:val="000000"/>
                <w:sz w:val="28"/>
                <w:szCs w:val="28"/>
              </w:rPr>
              <w:t>–</w:t>
            </w:r>
            <w:r w:rsidR="004C5586">
              <w:rPr>
                <w:rFonts w:cs="Arial"/>
                <w:color w:val="000000"/>
                <w:sz w:val="28"/>
                <w:szCs w:val="28"/>
              </w:rPr>
              <w:t xml:space="preserve"> </w:t>
            </w:r>
            <w:r w:rsidRPr="0016557D">
              <w:rPr>
                <w:rFonts w:cs="Arial"/>
                <w:sz w:val="28"/>
                <w:szCs w:val="28"/>
                <w:lang w:eastAsia="ar-SA"/>
              </w:rPr>
              <w:t>6 м,</w:t>
            </w:r>
            <w:r w:rsidR="00DC492A">
              <w:rPr>
                <w:rFonts w:cs="Arial"/>
                <w:sz w:val="28"/>
                <w:szCs w:val="28"/>
                <w:lang w:eastAsia="ar-SA"/>
              </w:rPr>
              <w:t xml:space="preserve"> </w:t>
            </w:r>
          </w:p>
          <w:p w:rsidR="009F267C" w:rsidRPr="0016557D" w:rsidRDefault="009F267C" w:rsidP="009F267C">
            <w:pPr>
              <w:tabs>
                <w:tab w:val="left" w:pos="284"/>
              </w:tabs>
              <w:spacing w:line="240" w:lineRule="auto"/>
              <w:jc w:val="both"/>
              <w:rPr>
                <w:rFonts w:cs="Arial"/>
                <w:sz w:val="28"/>
                <w:szCs w:val="28"/>
                <w:lang w:eastAsia="ar-SA"/>
              </w:rPr>
            </w:pPr>
            <w:r w:rsidRPr="0016557D">
              <w:rPr>
                <w:rFonts w:cs="Arial"/>
                <w:sz w:val="28"/>
                <w:szCs w:val="28"/>
                <w:lang w:eastAsia="ar-SA"/>
              </w:rPr>
              <w:t xml:space="preserve">от боковых границ участка </w:t>
            </w:r>
            <w:r w:rsidR="004C5586" w:rsidRPr="0016557D">
              <w:rPr>
                <w:rFonts w:cs="Arial"/>
                <w:color w:val="000000"/>
                <w:sz w:val="28"/>
                <w:szCs w:val="28"/>
              </w:rPr>
              <w:t>–</w:t>
            </w:r>
            <w:r w:rsidRPr="0016557D">
              <w:rPr>
                <w:rFonts w:cs="Arial"/>
                <w:sz w:val="28"/>
                <w:szCs w:val="28"/>
                <w:lang w:eastAsia="ar-SA"/>
              </w:rPr>
              <w:t xml:space="preserve"> 3 м</w:t>
            </w:r>
            <w:r>
              <w:rPr>
                <w:rFonts w:cs="Arial"/>
                <w:sz w:val="28"/>
                <w:szCs w:val="28"/>
                <w:lang w:eastAsia="ar-SA"/>
              </w:rPr>
              <w:t>.</w:t>
            </w:r>
          </w:p>
        </w:tc>
      </w:tr>
      <w:tr w:rsidR="009F267C" w:rsidRPr="0016557D" w:rsidTr="004C5586">
        <w:tc>
          <w:tcPr>
            <w:tcW w:w="1668" w:type="dxa"/>
            <w:vAlign w:val="center"/>
          </w:tcPr>
          <w:p w:rsidR="009F267C" w:rsidRDefault="009F267C" w:rsidP="009F267C">
            <w:pPr>
              <w:tabs>
                <w:tab w:val="left" w:pos="284"/>
              </w:tabs>
              <w:spacing w:line="240" w:lineRule="auto"/>
              <w:jc w:val="center"/>
              <w:rPr>
                <w:sz w:val="28"/>
                <w:szCs w:val="28"/>
              </w:rPr>
            </w:pPr>
            <w:r>
              <w:rPr>
                <w:sz w:val="28"/>
                <w:szCs w:val="28"/>
              </w:rPr>
              <w:t>6</w:t>
            </w:r>
          </w:p>
        </w:tc>
        <w:tc>
          <w:tcPr>
            <w:tcW w:w="2693" w:type="dxa"/>
            <w:shd w:val="clear" w:color="auto" w:fill="auto"/>
            <w:vAlign w:val="center"/>
          </w:tcPr>
          <w:p w:rsidR="009F267C" w:rsidRPr="009F267C" w:rsidRDefault="009F267C" w:rsidP="009F267C">
            <w:pPr>
              <w:tabs>
                <w:tab w:val="left" w:pos="284"/>
              </w:tabs>
              <w:spacing w:line="240" w:lineRule="auto"/>
              <w:jc w:val="center"/>
              <w:rPr>
                <w:sz w:val="28"/>
                <w:szCs w:val="28"/>
              </w:rPr>
            </w:pPr>
            <w:r w:rsidRPr="009F267C">
              <w:rPr>
                <w:sz w:val="28"/>
                <w:szCs w:val="28"/>
              </w:rPr>
              <w:t>Транспортной инфраструктуры</w:t>
            </w:r>
          </w:p>
        </w:tc>
        <w:tc>
          <w:tcPr>
            <w:tcW w:w="3260" w:type="dxa"/>
            <w:shd w:val="clear" w:color="auto" w:fill="auto"/>
          </w:tcPr>
          <w:p w:rsidR="009F267C" w:rsidRDefault="009F267C" w:rsidP="00C10EB2">
            <w:pPr>
              <w:tabs>
                <w:tab w:val="left" w:pos="284"/>
              </w:tabs>
              <w:spacing w:line="240" w:lineRule="auto"/>
              <w:rPr>
                <w:sz w:val="28"/>
                <w:szCs w:val="28"/>
              </w:rPr>
            </w:pPr>
            <w:r w:rsidRPr="009F267C">
              <w:rPr>
                <w:sz w:val="28"/>
                <w:szCs w:val="28"/>
              </w:rPr>
              <w:t>Стоянка транспортных средств</w:t>
            </w:r>
            <w:r>
              <w:rPr>
                <w:sz w:val="28"/>
                <w:szCs w:val="28"/>
              </w:rPr>
              <w:t xml:space="preserve"> (4.9.2);</w:t>
            </w:r>
          </w:p>
          <w:p w:rsidR="009F267C" w:rsidRDefault="009F267C" w:rsidP="00C10EB2">
            <w:pPr>
              <w:tabs>
                <w:tab w:val="left" w:pos="284"/>
              </w:tabs>
              <w:spacing w:line="240" w:lineRule="auto"/>
              <w:rPr>
                <w:sz w:val="28"/>
                <w:szCs w:val="28"/>
              </w:rPr>
            </w:pPr>
          </w:p>
          <w:p w:rsidR="009F267C" w:rsidRPr="0016557D" w:rsidRDefault="009F267C" w:rsidP="00C10EB2">
            <w:pPr>
              <w:tabs>
                <w:tab w:val="left" w:pos="284"/>
              </w:tabs>
              <w:spacing w:line="240" w:lineRule="auto"/>
              <w:rPr>
                <w:sz w:val="28"/>
                <w:szCs w:val="28"/>
              </w:rPr>
            </w:pPr>
            <w:r w:rsidRPr="009F267C">
              <w:rPr>
                <w:sz w:val="28"/>
                <w:szCs w:val="28"/>
              </w:rPr>
              <w:t>Размещение гаражей для собственных нужд</w:t>
            </w:r>
            <w:r>
              <w:rPr>
                <w:sz w:val="28"/>
                <w:szCs w:val="28"/>
              </w:rPr>
              <w:t xml:space="preserve"> (2.7.2)</w:t>
            </w:r>
          </w:p>
        </w:tc>
        <w:tc>
          <w:tcPr>
            <w:tcW w:w="7229" w:type="dxa"/>
            <w:shd w:val="clear" w:color="auto" w:fill="auto"/>
          </w:tcPr>
          <w:p w:rsidR="009F267C" w:rsidRDefault="009F267C" w:rsidP="009F267C">
            <w:pPr>
              <w:tabs>
                <w:tab w:val="left" w:pos="284"/>
              </w:tabs>
              <w:spacing w:line="240" w:lineRule="auto"/>
              <w:jc w:val="both"/>
              <w:rPr>
                <w:rFonts w:cs="Arial"/>
                <w:sz w:val="28"/>
                <w:szCs w:val="28"/>
                <w:lang w:eastAsia="ar-SA"/>
              </w:rPr>
            </w:pPr>
            <w:r w:rsidRPr="0016557D">
              <w:rPr>
                <w:rFonts w:cs="Arial"/>
                <w:sz w:val="28"/>
                <w:szCs w:val="28"/>
                <w:lang w:eastAsia="ar-SA"/>
              </w:rPr>
              <w:t>не подлежит установлению</w:t>
            </w:r>
            <w:r>
              <w:rPr>
                <w:rFonts w:cs="Arial"/>
                <w:sz w:val="28"/>
                <w:szCs w:val="28"/>
                <w:lang w:eastAsia="ar-SA"/>
              </w:rPr>
              <w:t>;</w:t>
            </w:r>
          </w:p>
          <w:p w:rsidR="009F267C" w:rsidRDefault="009F267C" w:rsidP="009F267C">
            <w:pPr>
              <w:tabs>
                <w:tab w:val="left" w:pos="284"/>
              </w:tabs>
              <w:spacing w:line="240" w:lineRule="auto"/>
              <w:jc w:val="both"/>
              <w:rPr>
                <w:rFonts w:cs="Arial"/>
                <w:sz w:val="28"/>
                <w:szCs w:val="28"/>
                <w:lang w:eastAsia="ar-SA"/>
              </w:rPr>
            </w:pPr>
          </w:p>
          <w:p w:rsidR="004C5586" w:rsidRDefault="004C5586" w:rsidP="009F267C">
            <w:pPr>
              <w:tabs>
                <w:tab w:val="left" w:pos="284"/>
              </w:tabs>
              <w:spacing w:line="240" w:lineRule="auto"/>
              <w:jc w:val="both"/>
              <w:rPr>
                <w:rFonts w:cs="Arial"/>
                <w:sz w:val="28"/>
                <w:szCs w:val="28"/>
                <w:lang w:eastAsia="ar-SA"/>
              </w:rPr>
            </w:pPr>
          </w:p>
          <w:p w:rsidR="009F267C" w:rsidRPr="0016557D" w:rsidRDefault="009F267C" w:rsidP="009F267C">
            <w:pPr>
              <w:tabs>
                <w:tab w:val="left" w:pos="284"/>
              </w:tabs>
              <w:spacing w:line="240" w:lineRule="auto"/>
              <w:jc w:val="both"/>
              <w:rPr>
                <w:rFonts w:cs="Arial"/>
                <w:sz w:val="28"/>
                <w:szCs w:val="28"/>
                <w:lang w:eastAsia="ar-SA"/>
              </w:rPr>
            </w:pPr>
            <w:r w:rsidRPr="0016557D">
              <w:rPr>
                <w:rFonts w:cs="Arial"/>
                <w:sz w:val="28"/>
                <w:szCs w:val="28"/>
                <w:lang w:eastAsia="ar-SA"/>
              </w:rPr>
              <w:t>от границ красных линий</w:t>
            </w:r>
            <w:r>
              <w:rPr>
                <w:rFonts w:cs="Arial"/>
                <w:sz w:val="28"/>
                <w:szCs w:val="28"/>
                <w:lang w:eastAsia="ar-SA"/>
              </w:rPr>
              <w:t xml:space="preserve"> </w:t>
            </w:r>
            <w:r w:rsidR="004C5586" w:rsidRPr="0016557D">
              <w:rPr>
                <w:rFonts w:cs="Arial"/>
                <w:color w:val="000000"/>
                <w:sz w:val="28"/>
                <w:szCs w:val="28"/>
              </w:rPr>
              <w:t>–</w:t>
            </w:r>
            <w:r w:rsidR="00C10EB2">
              <w:rPr>
                <w:rFonts w:cs="Arial"/>
                <w:color w:val="000000"/>
                <w:sz w:val="28"/>
                <w:szCs w:val="28"/>
              </w:rPr>
              <w:t xml:space="preserve"> </w:t>
            </w:r>
            <w:r>
              <w:rPr>
                <w:rFonts w:cs="Arial"/>
                <w:sz w:val="28"/>
                <w:szCs w:val="28"/>
                <w:lang w:eastAsia="ar-SA"/>
              </w:rPr>
              <w:t>1</w:t>
            </w:r>
            <w:r w:rsidRPr="0016557D">
              <w:rPr>
                <w:rFonts w:cs="Arial"/>
                <w:sz w:val="28"/>
                <w:szCs w:val="28"/>
                <w:lang w:eastAsia="ar-SA"/>
              </w:rPr>
              <w:t xml:space="preserve"> м,</w:t>
            </w:r>
            <w:r w:rsidR="00DC492A">
              <w:rPr>
                <w:rFonts w:cs="Arial"/>
                <w:sz w:val="28"/>
                <w:szCs w:val="28"/>
                <w:lang w:eastAsia="ar-SA"/>
              </w:rPr>
              <w:t xml:space="preserve"> </w:t>
            </w:r>
          </w:p>
          <w:p w:rsidR="009F267C" w:rsidRDefault="009F267C" w:rsidP="009F267C">
            <w:pPr>
              <w:tabs>
                <w:tab w:val="left" w:pos="284"/>
              </w:tabs>
              <w:spacing w:line="240" w:lineRule="auto"/>
              <w:jc w:val="both"/>
              <w:rPr>
                <w:rFonts w:cs="Arial"/>
                <w:sz w:val="28"/>
                <w:szCs w:val="28"/>
                <w:lang w:eastAsia="ar-SA"/>
              </w:rPr>
            </w:pPr>
            <w:r w:rsidRPr="0016557D">
              <w:rPr>
                <w:rFonts w:cs="Arial"/>
                <w:sz w:val="28"/>
                <w:szCs w:val="28"/>
                <w:lang w:eastAsia="ar-SA"/>
              </w:rPr>
              <w:t xml:space="preserve">от боковых границ участка </w:t>
            </w:r>
            <w:r w:rsidR="004C5586" w:rsidRPr="0016557D">
              <w:rPr>
                <w:rFonts w:cs="Arial"/>
                <w:color w:val="000000"/>
                <w:sz w:val="28"/>
                <w:szCs w:val="28"/>
              </w:rPr>
              <w:t>–</w:t>
            </w:r>
            <w:r w:rsidRPr="0016557D">
              <w:rPr>
                <w:rFonts w:cs="Arial"/>
                <w:sz w:val="28"/>
                <w:szCs w:val="28"/>
                <w:lang w:eastAsia="ar-SA"/>
              </w:rPr>
              <w:t xml:space="preserve"> </w:t>
            </w:r>
            <w:r>
              <w:rPr>
                <w:rFonts w:cs="Arial"/>
                <w:sz w:val="28"/>
                <w:szCs w:val="28"/>
                <w:lang w:eastAsia="ar-SA"/>
              </w:rPr>
              <w:t>1</w:t>
            </w:r>
            <w:r w:rsidRPr="0016557D">
              <w:rPr>
                <w:rFonts w:cs="Arial"/>
                <w:sz w:val="28"/>
                <w:szCs w:val="28"/>
                <w:lang w:eastAsia="ar-SA"/>
              </w:rPr>
              <w:t xml:space="preserve"> м</w:t>
            </w:r>
            <w:r>
              <w:rPr>
                <w:rFonts w:cs="Arial"/>
                <w:sz w:val="28"/>
                <w:szCs w:val="28"/>
                <w:lang w:eastAsia="ar-SA"/>
              </w:rPr>
              <w:t>;</w:t>
            </w:r>
          </w:p>
          <w:p w:rsidR="009F267C" w:rsidRPr="0016557D" w:rsidRDefault="009F267C" w:rsidP="009F267C">
            <w:pPr>
              <w:tabs>
                <w:tab w:val="left" w:pos="284"/>
              </w:tabs>
              <w:spacing w:line="240" w:lineRule="auto"/>
              <w:jc w:val="both"/>
              <w:rPr>
                <w:rFonts w:cs="Arial"/>
                <w:sz w:val="28"/>
                <w:szCs w:val="28"/>
                <w:lang w:eastAsia="ar-SA"/>
              </w:rPr>
            </w:pPr>
          </w:p>
        </w:tc>
      </w:tr>
      <w:tr w:rsidR="009F267C" w:rsidRPr="0016557D" w:rsidTr="004C5586">
        <w:tc>
          <w:tcPr>
            <w:tcW w:w="1668" w:type="dxa"/>
            <w:vAlign w:val="center"/>
          </w:tcPr>
          <w:p w:rsidR="009F267C" w:rsidRPr="0016557D" w:rsidRDefault="009F267C" w:rsidP="009F267C">
            <w:pPr>
              <w:tabs>
                <w:tab w:val="left" w:pos="284"/>
              </w:tabs>
              <w:spacing w:line="240" w:lineRule="auto"/>
              <w:jc w:val="center"/>
              <w:rPr>
                <w:sz w:val="28"/>
                <w:szCs w:val="28"/>
              </w:rPr>
            </w:pPr>
            <w:r>
              <w:rPr>
                <w:sz w:val="28"/>
                <w:szCs w:val="28"/>
              </w:rPr>
              <w:t>7</w:t>
            </w:r>
          </w:p>
        </w:tc>
        <w:tc>
          <w:tcPr>
            <w:tcW w:w="2693" w:type="dxa"/>
            <w:shd w:val="clear" w:color="auto" w:fill="auto"/>
            <w:vAlign w:val="center"/>
          </w:tcPr>
          <w:p w:rsidR="009F267C" w:rsidRPr="0016557D" w:rsidRDefault="009F267C" w:rsidP="009F267C">
            <w:pPr>
              <w:tabs>
                <w:tab w:val="left" w:pos="284"/>
              </w:tabs>
              <w:spacing w:line="240" w:lineRule="auto"/>
              <w:jc w:val="center"/>
              <w:rPr>
                <w:sz w:val="28"/>
                <w:szCs w:val="28"/>
              </w:rPr>
            </w:pPr>
            <w:r w:rsidRPr="0016557D">
              <w:rPr>
                <w:sz w:val="28"/>
                <w:szCs w:val="28"/>
              </w:rPr>
              <w:t>Зона инженерной инфраструктуры</w:t>
            </w:r>
          </w:p>
        </w:tc>
        <w:tc>
          <w:tcPr>
            <w:tcW w:w="3260" w:type="dxa"/>
            <w:shd w:val="clear" w:color="auto" w:fill="auto"/>
          </w:tcPr>
          <w:p w:rsidR="009F267C" w:rsidRPr="0016557D" w:rsidRDefault="009F267C" w:rsidP="00C10EB2">
            <w:pPr>
              <w:tabs>
                <w:tab w:val="left" w:pos="284"/>
              </w:tabs>
              <w:spacing w:line="240" w:lineRule="auto"/>
              <w:rPr>
                <w:sz w:val="28"/>
                <w:szCs w:val="28"/>
              </w:rPr>
            </w:pPr>
            <w:r w:rsidRPr="0016557D">
              <w:rPr>
                <w:sz w:val="28"/>
                <w:szCs w:val="28"/>
              </w:rPr>
              <w:t>Коммунальное обслуживание (3.1)</w:t>
            </w:r>
          </w:p>
        </w:tc>
        <w:tc>
          <w:tcPr>
            <w:tcW w:w="7229" w:type="dxa"/>
            <w:shd w:val="clear" w:color="auto" w:fill="auto"/>
            <w:vAlign w:val="center"/>
          </w:tcPr>
          <w:p w:rsidR="009F267C" w:rsidRPr="0016557D" w:rsidRDefault="009F267C" w:rsidP="009F267C">
            <w:pPr>
              <w:tabs>
                <w:tab w:val="left" w:pos="284"/>
              </w:tabs>
              <w:spacing w:line="240" w:lineRule="auto"/>
              <w:jc w:val="both"/>
              <w:rPr>
                <w:sz w:val="28"/>
                <w:szCs w:val="28"/>
              </w:rPr>
            </w:pPr>
            <w:r w:rsidRPr="0016557D">
              <w:rPr>
                <w:rFonts w:cs="Arial"/>
                <w:sz w:val="28"/>
                <w:szCs w:val="28"/>
                <w:lang w:eastAsia="ar-SA"/>
              </w:rPr>
              <w:t>не подлежит установлению</w:t>
            </w:r>
          </w:p>
        </w:tc>
      </w:tr>
      <w:tr w:rsidR="009F267C" w:rsidRPr="0016557D" w:rsidTr="004C5586">
        <w:tc>
          <w:tcPr>
            <w:tcW w:w="1668" w:type="dxa"/>
            <w:vAlign w:val="center"/>
          </w:tcPr>
          <w:p w:rsidR="009F267C" w:rsidRPr="0016557D" w:rsidRDefault="009F267C" w:rsidP="009F267C">
            <w:pPr>
              <w:tabs>
                <w:tab w:val="left" w:pos="284"/>
              </w:tabs>
              <w:spacing w:line="240" w:lineRule="auto"/>
              <w:jc w:val="center"/>
              <w:rPr>
                <w:sz w:val="28"/>
                <w:szCs w:val="28"/>
              </w:rPr>
            </w:pPr>
            <w:r>
              <w:rPr>
                <w:sz w:val="28"/>
                <w:szCs w:val="28"/>
              </w:rPr>
              <w:t>8</w:t>
            </w:r>
          </w:p>
        </w:tc>
        <w:tc>
          <w:tcPr>
            <w:tcW w:w="2693" w:type="dxa"/>
            <w:shd w:val="clear" w:color="auto" w:fill="auto"/>
            <w:vAlign w:val="center"/>
          </w:tcPr>
          <w:p w:rsidR="009F267C" w:rsidRPr="0016557D" w:rsidRDefault="009F267C" w:rsidP="009F267C">
            <w:pPr>
              <w:tabs>
                <w:tab w:val="left" w:pos="284"/>
              </w:tabs>
              <w:spacing w:line="240" w:lineRule="auto"/>
              <w:jc w:val="center"/>
              <w:rPr>
                <w:sz w:val="28"/>
                <w:szCs w:val="28"/>
              </w:rPr>
            </w:pPr>
            <w:r w:rsidRPr="0016557D">
              <w:rPr>
                <w:sz w:val="28"/>
                <w:szCs w:val="28"/>
              </w:rPr>
              <w:t>Зона улично-дорожной сети</w:t>
            </w:r>
          </w:p>
        </w:tc>
        <w:tc>
          <w:tcPr>
            <w:tcW w:w="3260" w:type="dxa"/>
            <w:shd w:val="clear" w:color="auto" w:fill="auto"/>
          </w:tcPr>
          <w:p w:rsidR="009F267C" w:rsidRPr="0016557D" w:rsidRDefault="009F267C" w:rsidP="00C10EB2">
            <w:pPr>
              <w:tabs>
                <w:tab w:val="left" w:pos="284"/>
              </w:tabs>
              <w:spacing w:line="240" w:lineRule="auto"/>
              <w:rPr>
                <w:sz w:val="28"/>
                <w:szCs w:val="28"/>
              </w:rPr>
            </w:pPr>
            <w:r w:rsidRPr="0016557D">
              <w:rPr>
                <w:sz w:val="28"/>
                <w:szCs w:val="28"/>
              </w:rPr>
              <w:t>Улично-дорожная сеть (код 12.0.1)</w:t>
            </w:r>
          </w:p>
        </w:tc>
        <w:tc>
          <w:tcPr>
            <w:tcW w:w="7229" w:type="dxa"/>
            <w:shd w:val="clear" w:color="auto" w:fill="auto"/>
            <w:vAlign w:val="center"/>
          </w:tcPr>
          <w:p w:rsidR="009F267C" w:rsidRPr="0016557D" w:rsidRDefault="009F267C" w:rsidP="009F267C">
            <w:pPr>
              <w:tabs>
                <w:tab w:val="left" w:pos="284"/>
              </w:tabs>
              <w:spacing w:line="240" w:lineRule="auto"/>
              <w:jc w:val="both"/>
              <w:rPr>
                <w:rFonts w:cs="Arial"/>
                <w:sz w:val="28"/>
                <w:szCs w:val="28"/>
                <w:lang w:eastAsia="ar-SA"/>
              </w:rPr>
            </w:pPr>
            <w:r w:rsidRPr="0016557D">
              <w:rPr>
                <w:rFonts w:cs="Arial"/>
                <w:sz w:val="28"/>
                <w:szCs w:val="28"/>
                <w:lang w:eastAsia="ar-SA"/>
              </w:rPr>
              <w:t>не подлежит установлению</w:t>
            </w:r>
          </w:p>
        </w:tc>
      </w:tr>
      <w:tr w:rsidR="004C5586" w:rsidRPr="0016557D" w:rsidTr="004C5586">
        <w:tc>
          <w:tcPr>
            <w:tcW w:w="1668" w:type="dxa"/>
            <w:vAlign w:val="center"/>
          </w:tcPr>
          <w:p w:rsidR="004C5586" w:rsidRPr="0016557D" w:rsidRDefault="004C5586" w:rsidP="004C5586">
            <w:pPr>
              <w:tabs>
                <w:tab w:val="left" w:pos="284"/>
              </w:tabs>
              <w:spacing w:line="240" w:lineRule="auto"/>
              <w:jc w:val="center"/>
              <w:rPr>
                <w:sz w:val="28"/>
                <w:szCs w:val="28"/>
              </w:rPr>
            </w:pPr>
            <w:r>
              <w:rPr>
                <w:sz w:val="28"/>
                <w:szCs w:val="28"/>
              </w:rPr>
              <w:t>9</w:t>
            </w:r>
          </w:p>
        </w:tc>
        <w:tc>
          <w:tcPr>
            <w:tcW w:w="2693" w:type="dxa"/>
            <w:shd w:val="clear" w:color="auto" w:fill="auto"/>
            <w:vAlign w:val="center"/>
          </w:tcPr>
          <w:p w:rsidR="004C5586" w:rsidRPr="0016557D" w:rsidRDefault="004C5586" w:rsidP="004C5586">
            <w:pPr>
              <w:tabs>
                <w:tab w:val="left" w:pos="284"/>
              </w:tabs>
              <w:spacing w:line="240" w:lineRule="auto"/>
              <w:jc w:val="center"/>
              <w:rPr>
                <w:sz w:val="28"/>
                <w:szCs w:val="28"/>
              </w:rPr>
            </w:pPr>
            <w:r w:rsidRPr="004C5586">
              <w:rPr>
                <w:sz w:val="28"/>
                <w:szCs w:val="28"/>
              </w:rPr>
              <w:t>Рекреационного назначения</w:t>
            </w:r>
          </w:p>
        </w:tc>
        <w:tc>
          <w:tcPr>
            <w:tcW w:w="3260" w:type="dxa"/>
            <w:shd w:val="clear" w:color="auto" w:fill="auto"/>
          </w:tcPr>
          <w:p w:rsidR="004C5586" w:rsidRDefault="004C5586" w:rsidP="00C10EB2">
            <w:pPr>
              <w:tabs>
                <w:tab w:val="left" w:pos="284"/>
              </w:tabs>
              <w:spacing w:line="240" w:lineRule="auto"/>
              <w:rPr>
                <w:sz w:val="28"/>
                <w:szCs w:val="28"/>
              </w:rPr>
            </w:pPr>
            <w:r w:rsidRPr="004C5586">
              <w:rPr>
                <w:sz w:val="28"/>
                <w:szCs w:val="28"/>
              </w:rPr>
              <w:t>Парки культуры и отдыха</w:t>
            </w:r>
            <w:r>
              <w:rPr>
                <w:sz w:val="28"/>
                <w:szCs w:val="28"/>
              </w:rPr>
              <w:t xml:space="preserve"> (3.6.2);</w:t>
            </w:r>
          </w:p>
          <w:p w:rsidR="004C5586" w:rsidRDefault="004C5586" w:rsidP="00C10EB2">
            <w:pPr>
              <w:tabs>
                <w:tab w:val="left" w:pos="284"/>
              </w:tabs>
              <w:spacing w:line="240" w:lineRule="auto"/>
              <w:rPr>
                <w:sz w:val="28"/>
                <w:szCs w:val="28"/>
              </w:rPr>
            </w:pPr>
          </w:p>
          <w:p w:rsidR="004C5586" w:rsidRDefault="004C5586" w:rsidP="00C10EB2">
            <w:pPr>
              <w:tabs>
                <w:tab w:val="left" w:pos="284"/>
              </w:tabs>
              <w:spacing w:line="240" w:lineRule="auto"/>
              <w:rPr>
                <w:sz w:val="28"/>
                <w:szCs w:val="28"/>
              </w:rPr>
            </w:pPr>
            <w:r w:rsidRPr="004C5586">
              <w:rPr>
                <w:sz w:val="28"/>
                <w:szCs w:val="28"/>
              </w:rPr>
              <w:t>Земельные участки (территории) общего пользования</w:t>
            </w:r>
            <w:r>
              <w:rPr>
                <w:sz w:val="28"/>
                <w:szCs w:val="28"/>
              </w:rPr>
              <w:t xml:space="preserve"> (12.0);</w:t>
            </w:r>
          </w:p>
          <w:p w:rsidR="004C5586" w:rsidRPr="0016557D" w:rsidRDefault="004C5586" w:rsidP="00C10EB2">
            <w:pPr>
              <w:tabs>
                <w:tab w:val="left" w:pos="284"/>
              </w:tabs>
              <w:spacing w:line="240" w:lineRule="auto"/>
              <w:rPr>
                <w:sz w:val="28"/>
                <w:szCs w:val="28"/>
              </w:rPr>
            </w:pPr>
            <w:r w:rsidRPr="004C5586">
              <w:rPr>
                <w:sz w:val="28"/>
                <w:szCs w:val="28"/>
              </w:rPr>
              <w:t>Благоустройство территории</w:t>
            </w:r>
            <w:r>
              <w:rPr>
                <w:sz w:val="28"/>
                <w:szCs w:val="28"/>
              </w:rPr>
              <w:t xml:space="preserve"> (12.0.2)</w:t>
            </w:r>
          </w:p>
        </w:tc>
        <w:tc>
          <w:tcPr>
            <w:tcW w:w="7229" w:type="dxa"/>
            <w:shd w:val="clear" w:color="auto" w:fill="auto"/>
          </w:tcPr>
          <w:p w:rsidR="004C5586" w:rsidRDefault="004C5586" w:rsidP="004C5586">
            <w:pPr>
              <w:tabs>
                <w:tab w:val="left" w:pos="284"/>
              </w:tabs>
              <w:spacing w:line="240" w:lineRule="auto"/>
              <w:jc w:val="both"/>
              <w:rPr>
                <w:rFonts w:cs="Arial"/>
                <w:sz w:val="28"/>
                <w:szCs w:val="28"/>
                <w:lang w:eastAsia="ar-SA"/>
              </w:rPr>
            </w:pPr>
            <w:r w:rsidRPr="0016557D">
              <w:rPr>
                <w:rFonts w:cs="Arial"/>
                <w:sz w:val="28"/>
                <w:szCs w:val="28"/>
                <w:lang w:eastAsia="ar-SA"/>
              </w:rPr>
              <w:t>не подлежит установлению</w:t>
            </w:r>
            <w:r>
              <w:rPr>
                <w:rFonts w:cs="Arial"/>
                <w:sz w:val="28"/>
                <w:szCs w:val="28"/>
                <w:lang w:eastAsia="ar-SA"/>
              </w:rPr>
              <w:t>;</w:t>
            </w:r>
          </w:p>
          <w:p w:rsidR="004C5586" w:rsidRDefault="004C5586" w:rsidP="004C5586">
            <w:pPr>
              <w:tabs>
                <w:tab w:val="left" w:pos="284"/>
              </w:tabs>
              <w:spacing w:line="240" w:lineRule="auto"/>
              <w:jc w:val="both"/>
              <w:rPr>
                <w:rFonts w:cs="Arial"/>
                <w:sz w:val="28"/>
                <w:szCs w:val="28"/>
                <w:lang w:eastAsia="ar-SA"/>
              </w:rPr>
            </w:pPr>
          </w:p>
          <w:p w:rsidR="004C5586" w:rsidRDefault="004C5586" w:rsidP="004C5586">
            <w:pPr>
              <w:tabs>
                <w:tab w:val="left" w:pos="284"/>
              </w:tabs>
              <w:spacing w:line="240" w:lineRule="auto"/>
              <w:jc w:val="both"/>
              <w:rPr>
                <w:rFonts w:cs="Arial"/>
                <w:sz w:val="28"/>
                <w:szCs w:val="28"/>
                <w:lang w:eastAsia="ar-SA"/>
              </w:rPr>
            </w:pPr>
          </w:p>
          <w:p w:rsidR="004C5586" w:rsidRDefault="004C5586" w:rsidP="004C5586">
            <w:pPr>
              <w:tabs>
                <w:tab w:val="left" w:pos="284"/>
              </w:tabs>
              <w:spacing w:line="240" w:lineRule="auto"/>
              <w:jc w:val="both"/>
              <w:rPr>
                <w:rFonts w:cs="Arial"/>
                <w:sz w:val="28"/>
                <w:szCs w:val="28"/>
                <w:lang w:eastAsia="ar-SA"/>
              </w:rPr>
            </w:pPr>
            <w:r w:rsidRPr="0016557D">
              <w:rPr>
                <w:rFonts w:cs="Arial"/>
                <w:sz w:val="28"/>
                <w:szCs w:val="28"/>
                <w:lang w:eastAsia="ar-SA"/>
              </w:rPr>
              <w:t>не подлежит установлению</w:t>
            </w:r>
            <w:r>
              <w:rPr>
                <w:rFonts w:cs="Arial"/>
                <w:sz w:val="28"/>
                <w:szCs w:val="28"/>
                <w:lang w:eastAsia="ar-SA"/>
              </w:rPr>
              <w:t>;</w:t>
            </w:r>
          </w:p>
          <w:p w:rsidR="004C5586" w:rsidRDefault="004C5586" w:rsidP="004C5586">
            <w:pPr>
              <w:tabs>
                <w:tab w:val="left" w:pos="284"/>
              </w:tabs>
              <w:spacing w:line="240" w:lineRule="auto"/>
              <w:jc w:val="both"/>
              <w:rPr>
                <w:rFonts w:cs="Arial"/>
                <w:sz w:val="28"/>
                <w:szCs w:val="28"/>
                <w:lang w:eastAsia="ar-SA"/>
              </w:rPr>
            </w:pPr>
          </w:p>
          <w:p w:rsidR="004C5586" w:rsidRDefault="004C5586" w:rsidP="004C5586">
            <w:pPr>
              <w:tabs>
                <w:tab w:val="left" w:pos="284"/>
              </w:tabs>
              <w:spacing w:line="240" w:lineRule="auto"/>
              <w:jc w:val="both"/>
              <w:rPr>
                <w:rFonts w:cs="Arial"/>
                <w:sz w:val="28"/>
                <w:szCs w:val="28"/>
                <w:lang w:eastAsia="ar-SA"/>
              </w:rPr>
            </w:pPr>
          </w:p>
          <w:p w:rsidR="004C5586" w:rsidRPr="0016557D" w:rsidRDefault="004C5586" w:rsidP="004C5586">
            <w:pPr>
              <w:tabs>
                <w:tab w:val="left" w:pos="284"/>
              </w:tabs>
              <w:spacing w:line="240" w:lineRule="auto"/>
              <w:jc w:val="both"/>
              <w:rPr>
                <w:sz w:val="28"/>
                <w:szCs w:val="28"/>
              </w:rPr>
            </w:pPr>
            <w:r w:rsidRPr="0016557D">
              <w:rPr>
                <w:rFonts w:cs="Arial"/>
                <w:sz w:val="28"/>
                <w:szCs w:val="28"/>
                <w:lang w:eastAsia="ar-SA"/>
              </w:rPr>
              <w:t>не подлежит установлению</w:t>
            </w:r>
            <w:r>
              <w:rPr>
                <w:rFonts w:cs="Arial"/>
                <w:sz w:val="28"/>
                <w:szCs w:val="28"/>
                <w:lang w:eastAsia="ar-SA"/>
              </w:rPr>
              <w:t>.</w:t>
            </w:r>
          </w:p>
        </w:tc>
      </w:tr>
    </w:tbl>
    <w:p w:rsidR="00396C93" w:rsidRPr="0016557D" w:rsidRDefault="00396C93" w:rsidP="00396C93">
      <w:pPr>
        <w:tabs>
          <w:tab w:val="left" w:pos="284"/>
        </w:tabs>
        <w:ind w:firstLine="567"/>
        <w:jc w:val="both"/>
        <w:rPr>
          <w:sz w:val="28"/>
          <w:szCs w:val="28"/>
        </w:rPr>
      </w:pPr>
    </w:p>
    <w:p w:rsidR="00396C93" w:rsidRPr="0016557D" w:rsidRDefault="00396C93" w:rsidP="00D345F8">
      <w:pPr>
        <w:tabs>
          <w:tab w:val="left" w:pos="284"/>
        </w:tabs>
        <w:ind w:firstLine="567"/>
        <w:jc w:val="both"/>
        <w:rPr>
          <w:sz w:val="28"/>
          <w:szCs w:val="28"/>
        </w:rPr>
        <w:sectPr w:rsidR="00396C93" w:rsidRPr="0016557D" w:rsidSect="00396C93">
          <w:pgSz w:w="16840" w:h="11907" w:orient="landscape" w:code="9"/>
          <w:pgMar w:top="1134" w:right="709" w:bottom="567" w:left="567" w:header="0" w:footer="0" w:gutter="0"/>
          <w:cols w:space="720"/>
          <w:docGrid w:linePitch="272"/>
        </w:sectPr>
      </w:pPr>
    </w:p>
    <w:p w:rsidR="00803623" w:rsidRPr="0016557D" w:rsidRDefault="00676F06" w:rsidP="00371D6F">
      <w:pPr>
        <w:pStyle w:val="21"/>
        <w:spacing w:before="120"/>
        <w:ind w:firstLine="567"/>
        <w:rPr>
          <w:b/>
          <w:sz w:val="28"/>
          <w:szCs w:val="28"/>
        </w:rPr>
      </w:pPr>
      <w:bookmarkStart w:id="17" w:name="_Toc191036357"/>
      <w:bookmarkEnd w:id="16"/>
      <w:r w:rsidRPr="0016557D">
        <w:rPr>
          <w:b/>
          <w:sz w:val="28"/>
          <w:szCs w:val="28"/>
        </w:rPr>
        <w:lastRenderedPageBreak/>
        <w:t>1.2</w:t>
      </w:r>
      <w:r w:rsidR="00846246">
        <w:rPr>
          <w:b/>
          <w:sz w:val="28"/>
          <w:szCs w:val="28"/>
          <w:lang w:val="ru-RU"/>
        </w:rPr>
        <w:t>.</w:t>
      </w:r>
      <w:r w:rsidR="00803623" w:rsidRPr="0016557D">
        <w:rPr>
          <w:b/>
          <w:sz w:val="28"/>
          <w:szCs w:val="28"/>
        </w:rPr>
        <w:t xml:space="preserve"> Красные линии</w:t>
      </w:r>
      <w:bookmarkEnd w:id="17"/>
    </w:p>
    <w:p w:rsidR="007512AF" w:rsidRPr="0016557D" w:rsidRDefault="007512AF" w:rsidP="00A836B1">
      <w:pPr>
        <w:tabs>
          <w:tab w:val="left" w:pos="284"/>
        </w:tabs>
        <w:ind w:firstLine="567"/>
        <w:jc w:val="both"/>
        <w:rPr>
          <w:sz w:val="28"/>
          <w:szCs w:val="28"/>
        </w:rPr>
      </w:pPr>
      <w:r w:rsidRPr="0016557D">
        <w:rPr>
          <w:sz w:val="28"/>
          <w:szCs w:val="28"/>
        </w:rPr>
        <w:t>Согласно пункту 11 статьи 1 Градостроительного кодекса Российской Федерации: 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7512AF" w:rsidRPr="0016557D" w:rsidRDefault="007512AF" w:rsidP="00A836B1">
      <w:pPr>
        <w:tabs>
          <w:tab w:val="left" w:pos="284"/>
        </w:tabs>
        <w:ind w:firstLine="567"/>
        <w:jc w:val="both"/>
        <w:rPr>
          <w:sz w:val="28"/>
          <w:szCs w:val="28"/>
        </w:rPr>
      </w:pPr>
      <w:r w:rsidRPr="0016557D">
        <w:rPr>
          <w:sz w:val="28"/>
          <w:szCs w:val="28"/>
        </w:rPr>
        <w:t xml:space="preserve">На проектируемой территории красные линии </w:t>
      </w:r>
      <w:r w:rsidR="00C10EB2" w:rsidRPr="0016557D">
        <w:rPr>
          <w:sz w:val="28"/>
          <w:szCs w:val="28"/>
        </w:rPr>
        <w:t xml:space="preserve">установлены </w:t>
      </w:r>
      <w:r w:rsidRPr="0016557D">
        <w:rPr>
          <w:sz w:val="28"/>
          <w:szCs w:val="28"/>
        </w:rPr>
        <w:t xml:space="preserve">Проектом планировки территории </w:t>
      </w:r>
      <w:r w:rsidR="009F267C">
        <w:rPr>
          <w:sz w:val="28"/>
          <w:szCs w:val="28"/>
        </w:rPr>
        <w:t>5а микрорайона</w:t>
      </w:r>
      <w:r w:rsidRPr="0016557D">
        <w:rPr>
          <w:sz w:val="28"/>
          <w:szCs w:val="28"/>
        </w:rPr>
        <w:t xml:space="preserve"> города</w:t>
      </w:r>
      <w:r w:rsidR="001F7812" w:rsidRPr="0016557D">
        <w:rPr>
          <w:sz w:val="28"/>
          <w:szCs w:val="28"/>
        </w:rPr>
        <w:t>, утвержденны</w:t>
      </w:r>
      <w:r w:rsidR="00C10EB2">
        <w:rPr>
          <w:sz w:val="28"/>
          <w:szCs w:val="28"/>
        </w:rPr>
        <w:t>м</w:t>
      </w:r>
      <w:r w:rsidR="001F7812" w:rsidRPr="0016557D">
        <w:rPr>
          <w:sz w:val="28"/>
          <w:szCs w:val="28"/>
        </w:rPr>
        <w:t xml:space="preserve"> постановлением администрации города Югорска Ханты-Мансийского автономного округа</w:t>
      </w:r>
      <w:r w:rsidR="00AB4B4B">
        <w:rPr>
          <w:sz w:val="28"/>
          <w:szCs w:val="28"/>
        </w:rPr>
        <w:t xml:space="preserve"> – Югры</w:t>
      </w:r>
      <w:r w:rsidR="001F7812" w:rsidRPr="0016557D">
        <w:rPr>
          <w:sz w:val="28"/>
          <w:szCs w:val="28"/>
        </w:rPr>
        <w:t xml:space="preserve"> </w:t>
      </w:r>
      <w:r w:rsidR="00E13213" w:rsidRPr="00E13213">
        <w:rPr>
          <w:sz w:val="28"/>
          <w:szCs w:val="28"/>
        </w:rPr>
        <w:t>от 25.08.2020 № 1182</w:t>
      </w:r>
      <w:r w:rsidR="001F7812" w:rsidRPr="0016557D">
        <w:rPr>
          <w:sz w:val="28"/>
          <w:szCs w:val="28"/>
        </w:rPr>
        <w:t>.</w:t>
      </w:r>
    </w:p>
    <w:p w:rsidR="007512AF" w:rsidRPr="0016557D" w:rsidRDefault="007512AF" w:rsidP="00A836B1">
      <w:pPr>
        <w:tabs>
          <w:tab w:val="left" w:pos="284"/>
        </w:tabs>
        <w:ind w:firstLine="567"/>
        <w:jc w:val="both"/>
        <w:rPr>
          <w:sz w:val="28"/>
          <w:szCs w:val="28"/>
        </w:rPr>
      </w:pPr>
      <w:r w:rsidRPr="0016557D">
        <w:rPr>
          <w:sz w:val="28"/>
          <w:szCs w:val="28"/>
        </w:rPr>
        <w:t>Проектом предлагается отмена действующих красных линий и установление красных линий в соответствии со Сводом правил СП 42.13330.2016 «Градостроительство. Планировка и застройка городских и сельских поселений</w:t>
      </w:r>
      <w:r w:rsidR="00D05C12" w:rsidRPr="0016557D">
        <w:rPr>
          <w:sz w:val="28"/>
          <w:szCs w:val="28"/>
        </w:rPr>
        <w:t>.</w:t>
      </w:r>
      <w:r w:rsidR="00D05C12" w:rsidRPr="0016557D">
        <w:t xml:space="preserve"> </w:t>
      </w:r>
      <w:r w:rsidR="00D05C12" w:rsidRPr="0016557D">
        <w:rPr>
          <w:sz w:val="28"/>
          <w:szCs w:val="28"/>
        </w:rPr>
        <w:t xml:space="preserve">Актуализированная редакция СНиП 2.07.01-89*» (далее </w:t>
      </w:r>
      <w:r w:rsidR="00C10EB2">
        <w:rPr>
          <w:sz w:val="28"/>
          <w:szCs w:val="28"/>
        </w:rPr>
        <w:t>–</w:t>
      </w:r>
      <w:r w:rsidR="00D05C12" w:rsidRPr="0016557D">
        <w:rPr>
          <w:sz w:val="28"/>
          <w:szCs w:val="28"/>
        </w:rPr>
        <w:t xml:space="preserve"> СП 42.13330.2016)</w:t>
      </w:r>
      <w:r w:rsidRPr="0016557D">
        <w:rPr>
          <w:sz w:val="28"/>
          <w:szCs w:val="28"/>
        </w:rPr>
        <w:t>.</w:t>
      </w:r>
    </w:p>
    <w:p w:rsidR="00280470" w:rsidRPr="0016557D" w:rsidRDefault="007512AF" w:rsidP="00A836B1">
      <w:pPr>
        <w:tabs>
          <w:tab w:val="left" w:pos="284"/>
        </w:tabs>
        <w:ind w:firstLine="567"/>
        <w:jc w:val="both"/>
        <w:rPr>
          <w:sz w:val="28"/>
          <w:szCs w:val="28"/>
        </w:rPr>
      </w:pPr>
      <w:r w:rsidRPr="0016557D">
        <w:rPr>
          <w:sz w:val="28"/>
          <w:szCs w:val="28"/>
        </w:rPr>
        <w:t xml:space="preserve">Ширина улиц и дорог </w:t>
      </w:r>
      <w:r w:rsidR="009F267C">
        <w:rPr>
          <w:sz w:val="28"/>
          <w:szCs w:val="28"/>
        </w:rPr>
        <w:t>5а микрорайона</w:t>
      </w:r>
      <w:r w:rsidRPr="0016557D">
        <w:rPr>
          <w:sz w:val="28"/>
          <w:szCs w:val="28"/>
        </w:rPr>
        <w:t xml:space="preserve"> города Югорска в красных линиях</w:t>
      </w:r>
      <w:r w:rsidR="00EE1FD3" w:rsidRPr="0016557D">
        <w:rPr>
          <w:sz w:val="28"/>
          <w:szCs w:val="28"/>
        </w:rPr>
        <w:t xml:space="preserve"> представлена в таблице </w:t>
      </w:r>
      <w:r w:rsidR="007D19C1" w:rsidRPr="0016557D">
        <w:rPr>
          <w:sz w:val="28"/>
          <w:szCs w:val="28"/>
        </w:rPr>
        <w:t>2</w:t>
      </w:r>
      <w:r w:rsidRPr="0016557D">
        <w:rPr>
          <w:sz w:val="28"/>
          <w:szCs w:val="28"/>
        </w:rPr>
        <w:t>.</w:t>
      </w:r>
      <w:r w:rsidR="00280470" w:rsidRPr="0016557D">
        <w:rPr>
          <w:sz w:val="28"/>
          <w:szCs w:val="28"/>
        </w:rPr>
        <w:t xml:space="preserve"> </w:t>
      </w:r>
    </w:p>
    <w:p w:rsidR="007512AF" w:rsidRPr="0016557D" w:rsidRDefault="00280470" w:rsidP="00A836B1">
      <w:pPr>
        <w:tabs>
          <w:tab w:val="left" w:pos="284"/>
        </w:tabs>
        <w:ind w:firstLine="567"/>
        <w:jc w:val="right"/>
        <w:rPr>
          <w:sz w:val="28"/>
          <w:szCs w:val="28"/>
        </w:rPr>
      </w:pPr>
      <w:r w:rsidRPr="0016557D">
        <w:rPr>
          <w:sz w:val="28"/>
          <w:szCs w:val="28"/>
        </w:rPr>
        <w:t xml:space="preserve">Таблица </w:t>
      </w:r>
      <w:r w:rsidR="007243D2" w:rsidRPr="0016557D">
        <w:rPr>
          <w:sz w:val="28"/>
          <w:szCs w:val="28"/>
        </w:rPr>
        <w:t>2</w:t>
      </w:r>
    </w:p>
    <w:p w:rsidR="007512AF" w:rsidRPr="0016557D" w:rsidRDefault="007512AF" w:rsidP="00A836B1">
      <w:pPr>
        <w:tabs>
          <w:tab w:val="left" w:pos="284"/>
        </w:tabs>
        <w:spacing w:after="120"/>
        <w:ind w:firstLine="567"/>
        <w:jc w:val="center"/>
        <w:rPr>
          <w:sz w:val="28"/>
          <w:szCs w:val="28"/>
        </w:rPr>
      </w:pPr>
      <w:r w:rsidRPr="0016557D">
        <w:rPr>
          <w:sz w:val="28"/>
          <w:szCs w:val="28"/>
        </w:rPr>
        <w:t xml:space="preserve">Ширина улиц и дорог </w:t>
      </w:r>
      <w:r w:rsidR="009F267C">
        <w:rPr>
          <w:sz w:val="28"/>
          <w:szCs w:val="28"/>
        </w:rPr>
        <w:t>5а микрорайона</w:t>
      </w:r>
      <w:r w:rsidRPr="0016557D">
        <w:rPr>
          <w:sz w:val="28"/>
          <w:szCs w:val="28"/>
        </w:rPr>
        <w:t xml:space="preserve"> </w:t>
      </w:r>
      <w:r w:rsidR="00C10EB2">
        <w:rPr>
          <w:sz w:val="28"/>
          <w:szCs w:val="28"/>
        </w:rPr>
        <w:t>города Югорска в красных линиях</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3685"/>
        <w:gridCol w:w="3260"/>
      </w:tblGrid>
      <w:tr w:rsidR="00CE3507" w:rsidRPr="0016557D" w:rsidTr="00A0761F">
        <w:trPr>
          <w:trHeight w:val="3175"/>
          <w:tblHeader/>
        </w:trPr>
        <w:tc>
          <w:tcPr>
            <w:tcW w:w="709" w:type="dxa"/>
            <w:shd w:val="clear" w:color="auto" w:fill="auto"/>
            <w:vAlign w:val="center"/>
          </w:tcPr>
          <w:p w:rsidR="00CE3507" w:rsidRPr="0016557D" w:rsidRDefault="00CE3507" w:rsidP="000F02EE">
            <w:pPr>
              <w:spacing w:line="240" w:lineRule="auto"/>
              <w:jc w:val="center"/>
              <w:rPr>
                <w:bCs/>
                <w:sz w:val="28"/>
                <w:szCs w:val="28"/>
              </w:rPr>
            </w:pPr>
            <w:r w:rsidRPr="0016557D">
              <w:rPr>
                <w:bCs/>
                <w:sz w:val="28"/>
                <w:szCs w:val="28"/>
              </w:rPr>
              <w:t>№</w:t>
            </w:r>
          </w:p>
          <w:p w:rsidR="00CE3507" w:rsidRPr="0016557D" w:rsidRDefault="00CE3507" w:rsidP="000F02EE">
            <w:pPr>
              <w:spacing w:line="240" w:lineRule="auto"/>
              <w:jc w:val="center"/>
              <w:rPr>
                <w:bCs/>
                <w:sz w:val="28"/>
                <w:szCs w:val="28"/>
              </w:rPr>
            </w:pPr>
            <w:r w:rsidRPr="0016557D">
              <w:rPr>
                <w:bCs/>
                <w:sz w:val="28"/>
                <w:szCs w:val="28"/>
              </w:rPr>
              <w:t>п/п</w:t>
            </w:r>
          </w:p>
        </w:tc>
        <w:tc>
          <w:tcPr>
            <w:tcW w:w="2410" w:type="dxa"/>
            <w:shd w:val="clear" w:color="auto" w:fill="auto"/>
            <w:vAlign w:val="center"/>
          </w:tcPr>
          <w:p w:rsidR="00CE3507" w:rsidRPr="0016557D" w:rsidRDefault="00CE3507" w:rsidP="000F02EE">
            <w:pPr>
              <w:spacing w:line="240" w:lineRule="auto"/>
              <w:jc w:val="center"/>
              <w:rPr>
                <w:bCs/>
                <w:sz w:val="28"/>
                <w:szCs w:val="28"/>
              </w:rPr>
            </w:pPr>
            <w:r w:rsidRPr="0016557D">
              <w:rPr>
                <w:bCs/>
                <w:sz w:val="28"/>
                <w:szCs w:val="28"/>
              </w:rPr>
              <w:t>Наименование автомобильных дорог</w:t>
            </w:r>
          </w:p>
        </w:tc>
        <w:tc>
          <w:tcPr>
            <w:tcW w:w="3685" w:type="dxa"/>
            <w:shd w:val="clear" w:color="auto" w:fill="auto"/>
            <w:vAlign w:val="center"/>
          </w:tcPr>
          <w:p w:rsidR="00CE3507" w:rsidRPr="0016557D" w:rsidRDefault="00CE3507" w:rsidP="000F02EE">
            <w:pPr>
              <w:spacing w:line="240" w:lineRule="auto"/>
              <w:jc w:val="center"/>
              <w:rPr>
                <w:bCs/>
                <w:sz w:val="28"/>
                <w:szCs w:val="28"/>
              </w:rPr>
            </w:pPr>
            <w:r w:rsidRPr="0016557D">
              <w:rPr>
                <w:bCs/>
                <w:sz w:val="28"/>
                <w:szCs w:val="28"/>
              </w:rPr>
              <w:t>Категория улиц и дорог</w:t>
            </w:r>
            <w:r w:rsidR="00A0761F" w:rsidRPr="0016557D">
              <w:rPr>
                <w:bCs/>
                <w:sz w:val="28"/>
                <w:szCs w:val="28"/>
              </w:rPr>
              <w:t xml:space="preserve"> </w:t>
            </w:r>
            <w:r w:rsidRPr="0016557D">
              <w:rPr>
                <w:bCs/>
                <w:sz w:val="28"/>
                <w:szCs w:val="28"/>
              </w:rPr>
              <w:t>(в соотв. с постановлением администрации города Югорска № 3-п от 11.01.2024 «О внесении изменений в постановление администрации города Югорска от 01.07.2010 № 1185 «Об утверждении перечня автомобильных дорог местного значения»</w:t>
            </w:r>
          </w:p>
        </w:tc>
        <w:tc>
          <w:tcPr>
            <w:tcW w:w="3260" w:type="dxa"/>
            <w:shd w:val="clear" w:color="auto" w:fill="auto"/>
            <w:vAlign w:val="center"/>
          </w:tcPr>
          <w:p w:rsidR="00CE3507" w:rsidRPr="0016557D" w:rsidRDefault="00CE3507" w:rsidP="000F02EE">
            <w:pPr>
              <w:spacing w:line="240" w:lineRule="auto"/>
              <w:jc w:val="center"/>
              <w:rPr>
                <w:bCs/>
                <w:sz w:val="28"/>
                <w:szCs w:val="28"/>
              </w:rPr>
            </w:pPr>
            <w:r w:rsidRPr="0016557D">
              <w:rPr>
                <w:bCs/>
                <w:sz w:val="28"/>
                <w:szCs w:val="28"/>
              </w:rPr>
              <w:t>Ширина улиц и дорог в красных линиях, м</w:t>
            </w:r>
            <w:r w:rsidR="00A0761F" w:rsidRPr="0016557D">
              <w:rPr>
                <w:bCs/>
                <w:sz w:val="28"/>
                <w:szCs w:val="28"/>
              </w:rPr>
              <w:t xml:space="preserve"> </w:t>
            </w:r>
            <w:r w:rsidRPr="0016557D">
              <w:rPr>
                <w:bCs/>
                <w:sz w:val="28"/>
                <w:szCs w:val="28"/>
              </w:rPr>
              <w:t>(в соответствии с СП 42.13330.2016 «Градостроительство. Планировка и застройка городских и сельских поселений»)</w:t>
            </w:r>
          </w:p>
        </w:tc>
      </w:tr>
      <w:tr w:rsidR="00CE3507" w:rsidRPr="0016557D" w:rsidTr="00A0761F">
        <w:tc>
          <w:tcPr>
            <w:tcW w:w="709" w:type="dxa"/>
            <w:shd w:val="clear" w:color="auto" w:fill="auto"/>
            <w:vAlign w:val="center"/>
          </w:tcPr>
          <w:p w:rsidR="00CE3507" w:rsidRPr="00E13213" w:rsidRDefault="00CE3507" w:rsidP="000F02EE">
            <w:pPr>
              <w:pStyle w:val="aff0"/>
              <w:numPr>
                <w:ilvl w:val="0"/>
                <w:numId w:val="39"/>
              </w:numPr>
              <w:spacing w:line="240" w:lineRule="auto"/>
              <w:jc w:val="center"/>
              <w:rPr>
                <w:sz w:val="28"/>
                <w:szCs w:val="28"/>
              </w:rPr>
            </w:pPr>
          </w:p>
        </w:tc>
        <w:tc>
          <w:tcPr>
            <w:tcW w:w="2410" w:type="dxa"/>
            <w:shd w:val="clear" w:color="auto" w:fill="auto"/>
            <w:vAlign w:val="center"/>
          </w:tcPr>
          <w:p w:rsidR="00313CB4" w:rsidRPr="0016557D" w:rsidRDefault="00E13213" w:rsidP="000F02EE">
            <w:pPr>
              <w:spacing w:line="240" w:lineRule="auto"/>
              <w:jc w:val="center"/>
              <w:rPr>
                <w:sz w:val="28"/>
                <w:szCs w:val="28"/>
              </w:rPr>
            </w:pPr>
            <w:r w:rsidRPr="00E13213">
              <w:rPr>
                <w:sz w:val="28"/>
                <w:szCs w:val="28"/>
              </w:rPr>
              <w:t>Южная</w:t>
            </w:r>
          </w:p>
        </w:tc>
        <w:tc>
          <w:tcPr>
            <w:tcW w:w="3685" w:type="dxa"/>
            <w:shd w:val="clear" w:color="auto" w:fill="auto"/>
            <w:vAlign w:val="center"/>
          </w:tcPr>
          <w:p w:rsidR="00CE3507" w:rsidRPr="0016557D" w:rsidRDefault="00E13213" w:rsidP="000F02EE">
            <w:pPr>
              <w:spacing w:line="240" w:lineRule="auto"/>
              <w:jc w:val="center"/>
              <w:rPr>
                <w:sz w:val="28"/>
                <w:szCs w:val="28"/>
              </w:rPr>
            </w:pPr>
            <w:r w:rsidRPr="00E13213">
              <w:rPr>
                <w:sz w:val="28"/>
                <w:szCs w:val="28"/>
              </w:rPr>
              <w:t>Улицы общегородского значения</w:t>
            </w:r>
          </w:p>
        </w:tc>
        <w:tc>
          <w:tcPr>
            <w:tcW w:w="3260" w:type="dxa"/>
            <w:shd w:val="clear" w:color="auto" w:fill="auto"/>
            <w:vAlign w:val="center"/>
          </w:tcPr>
          <w:p w:rsidR="00CE3507" w:rsidRPr="0016557D" w:rsidRDefault="00313CB4" w:rsidP="000F02EE">
            <w:pPr>
              <w:spacing w:line="240" w:lineRule="auto"/>
              <w:jc w:val="center"/>
              <w:rPr>
                <w:sz w:val="28"/>
                <w:szCs w:val="28"/>
              </w:rPr>
            </w:pPr>
            <w:r w:rsidRPr="0016557D">
              <w:rPr>
                <w:sz w:val="28"/>
                <w:szCs w:val="28"/>
              </w:rPr>
              <w:t>15</w:t>
            </w:r>
            <w:r w:rsidR="004D2735">
              <w:rPr>
                <w:sz w:val="28"/>
                <w:szCs w:val="28"/>
              </w:rPr>
              <w:t>–</w:t>
            </w:r>
            <w:r w:rsidRPr="0016557D">
              <w:rPr>
                <w:sz w:val="28"/>
                <w:szCs w:val="28"/>
              </w:rPr>
              <w:t>30</w:t>
            </w:r>
          </w:p>
        </w:tc>
      </w:tr>
      <w:tr w:rsidR="00313CB4" w:rsidRPr="0016557D" w:rsidTr="00A0761F">
        <w:trPr>
          <w:trHeight w:val="1045"/>
        </w:trPr>
        <w:tc>
          <w:tcPr>
            <w:tcW w:w="709" w:type="dxa"/>
            <w:shd w:val="clear" w:color="auto" w:fill="auto"/>
            <w:vAlign w:val="center"/>
          </w:tcPr>
          <w:p w:rsidR="00313CB4" w:rsidRPr="00E13213" w:rsidRDefault="00313CB4" w:rsidP="000F02EE">
            <w:pPr>
              <w:pStyle w:val="aff0"/>
              <w:numPr>
                <w:ilvl w:val="0"/>
                <w:numId w:val="39"/>
              </w:numPr>
              <w:spacing w:line="240" w:lineRule="auto"/>
              <w:jc w:val="center"/>
              <w:rPr>
                <w:sz w:val="28"/>
                <w:szCs w:val="28"/>
              </w:rPr>
            </w:pPr>
          </w:p>
        </w:tc>
        <w:tc>
          <w:tcPr>
            <w:tcW w:w="2410" w:type="dxa"/>
            <w:shd w:val="clear" w:color="auto" w:fill="auto"/>
            <w:vAlign w:val="center"/>
          </w:tcPr>
          <w:p w:rsidR="00313CB4" w:rsidRPr="0016557D" w:rsidRDefault="00E13213" w:rsidP="000F02EE">
            <w:pPr>
              <w:spacing w:line="240" w:lineRule="auto"/>
              <w:jc w:val="center"/>
              <w:rPr>
                <w:sz w:val="28"/>
                <w:szCs w:val="28"/>
              </w:rPr>
            </w:pPr>
            <w:r w:rsidRPr="00E13213">
              <w:rPr>
                <w:sz w:val="28"/>
                <w:szCs w:val="28"/>
              </w:rPr>
              <w:t>Декабристов</w:t>
            </w:r>
          </w:p>
        </w:tc>
        <w:tc>
          <w:tcPr>
            <w:tcW w:w="3685" w:type="dxa"/>
            <w:shd w:val="clear" w:color="auto" w:fill="auto"/>
            <w:vAlign w:val="center"/>
          </w:tcPr>
          <w:p w:rsidR="00313CB4" w:rsidRPr="0016557D" w:rsidRDefault="00313CB4" w:rsidP="000F02EE">
            <w:pPr>
              <w:spacing w:line="240" w:lineRule="auto"/>
              <w:jc w:val="center"/>
              <w:rPr>
                <w:sz w:val="28"/>
                <w:szCs w:val="28"/>
              </w:rPr>
            </w:pPr>
            <w:r w:rsidRPr="0016557D">
              <w:rPr>
                <w:sz w:val="28"/>
                <w:szCs w:val="28"/>
              </w:rPr>
              <w:t>Улица районного значения</w:t>
            </w:r>
          </w:p>
        </w:tc>
        <w:tc>
          <w:tcPr>
            <w:tcW w:w="3260" w:type="dxa"/>
            <w:shd w:val="clear" w:color="auto" w:fill="auto"/>
            <w:vAlign w:val="center"/>
          </w:tcPr>
          <w:p w:rsidR="00313CB4" w:rsidRPr="0016557D" w:rsidRDefault="00313CB4" w:rsidP="000F02EE">
            <w:pPr>
              <w:spacing w:line="240" w:lineRule="auto"/>
              <w:jc w:val="center"/>
              <w:rPr>
                <w:sz w:val="28"/>
                <w:szCs w:val="28"/>
              </w:rPr>
            </w:pPr>
            <w:r w:rsidRPr="0016557D">
              <w:rPr>
                <w:sz w:val="28"/>
                <w:szCs w:val="28"/>
              </w:rPr>
              <w:t>15</w:t>
            </w:r>
            <w:r w:rsidR="004D2735">
              <w:rPr>
                <w:sz w:val="28"/>
                <w:szCs w:val="28"/>
              </w:rPr>
              <w:t>–</w:t>
            </w:r>
            <w:r w:rsidRPr="0016557D">
              <w:rPr>
                <w:sz w:val="28"/>
                <w:szCs w:val="28"/>
              </w:rPr>
              <w:t>30</w:t>
            </w:r>
          </w:p>
        </w:tc>
      </w:tr>
      <w:tr w:rsidR="00846246" w:rsidRPr="0016557D" w:rsidTr="00A0761F">
        <w:tc>
          <w:tcPr>
            <w:tcW w:w="709" w:type="dxa"/>
            <w:shd w:val="clear" w:color="auto" w:fill="auto"/>
            <w:vAlign w:val="center"/>
          </w:tcPr>
          <w:p w:rsidR="00846246" w:rsidRPr="00E13213" w:rsidRDefault="00846246" w:rsidP="000F02EE">
            <w:pPr>
              <w:pStyle w:val="aff0"/>
              <w:numPr>
                <w:ilvl w:val="0"/>
                <w:numId w:val="39"/>
              </w:numPr>
              <w:spacing w:line="240" w:lineRule="auto"/>
              <w:jc w:val="center"/>
              <w:rPr>
                <w:sz w:val="28"/>
                <w:szCs w:val="28"/>
                <w:lang w:val="en-US"/>
              </w:rPr>
            </w:pPr>
          </w:p>
        </w:tc>
        <w:tc>
          <w:tcPr>
            <w:tcW w:w="2410" w:type="dxa"/>
            <w:shd w:val="clear" w:color="auto" w:fill="auto"/>
            <w:vAlign w:val="center"/>
          </w:tcPr>
          <w:p w:rsidR="00846246" w:rsidRPr="0016557D" w:rsidRDefault="000F02EE" w:rsidP="000F02EE">
            <w:pPr>
              <w:spacing w:line="240" w:lineRule="auto"/>
              <w:jc w:val="center"/>
              <w:rPr>
                <w:sz w:val="28"/>
                <w:szCs w:val="28"/>
              </w:rPr>
            </w:pPr>
            <w:r w:rsidRPr="000F02EE">
              <w:rPr>
                <w:sz w:val="28"/>
                <w:szCs w:val="28"/>
              </w:rPr>
              <w:t>Сибирская</w:t>
            </w:r>
          </w:p>
        </w:tc>
        <w:tc>
          <w:tcPr>
            <w:tcW w:w="3685" w:type="dxa"/>
            <w:shd w:val="clear" w:color="auto" w:fill="auto"/>
            <w:vAlign w:val="center"/>
          </w:tcPr>
          <w:p w:rsidR="00846246" w:rsidRPr="0016557D" w:rsidRDefault="00846246" w:rsidP="000F02EE">
            <w:pPr>
              <w:spacing w:line="240" w:lineRule="auto"/>
              <w:jc w:val="center"/>
              <w:rPr>
                <w:sz w:val="28"/>
                <w:szCs w:val="28"/>
              </w:rPr>
            </w:pPr>
            <w:r w:rsidRPr="0016557D">
              <w:rPr>
                <w:sz w:val="28"/>
                <w:szCs w:val="28"/>
              </w:rPr>
              <w:t>Улицы и дороги местного значения</w:t>
            </w:r>
          </w:p>
        </w:tc>
        <w:tc>
          <w:tcPr>
            <w:tcW w:w="3260" w:type="dxa"/>
            <w:shd w:val="clear" w:color="auto" w:fill="auto"/>
            <w:vAlign w:val="center"/>
          </w:tcPr>
          <w:p w:rsidR="00846246" w:rsidRPr="0016557D" w:rsidRDefault="00846246" w:rsidP="000F02EE">
            <w:pPr>
              <w:spacing w:line="240" w:lineRule="auto"/>
              <w:jc w:val="center"/>
              <w:rPr>
                <w:sz w:val="28"/>
                <w:szCs w:val="28"/>
              </w:rPr>
            </w:pPr>
            <w:r w:rsidRPr="0016557D">
              <w:rPr>
                <w:sz w:val="28"/>
                <w:szCs w:val="28"/>
              </w:rPr>
              <w:t>10</w:t>
            </w:r>
            <w:r w:rsidR="004D2735">
              <w:rPr>
                <w:sz w:val="28"/>
                <w:szCs w:val="28"/>
              </w:rPr>
              <w:t>–</w:t>
            </w:r>
            <w:r w:rsidRPr="0016557D">
              <w:rPr>
                <w:sz w:val="28"/>
                <w:szCs w:val="28"/>
              </w:rPr>
              <w:t>20</w:t>
            </w:r>
          </w:p>
        </w:tc>
      </w:tr>
      <w:tr w:rsidR="00846246" w:rsidRPr="0016557D" w:rsidTr="00A0761F">
        <w:tc>
          <w:tcPr>
            <w:tcW w:w="709" w:type="dxa"/>
            <w:shd w:val="clear" w:color="auto" w:fill="auto"/>
            <w:vAlign w:val="center"/>
          </w:tcPr>
          <w:p w:rsidR="00846246" w:rsidRPr="00E13213" w:rsidRDefault="00846246" w:rsidP="000F02EE">
            <w:pPr>
              <w:pStyle w:val="aff0"/>
              <w:numPr>
                <w:ilvl w:val="0"/>
                <w:numId w:val="39"/>
              </w:numPr>
              <w:spacing w:line="240" w:lineRule="auto"/>
              <w:jc w:val="center"/>
              <w:rPr>
                <w:sz w:val="28"/>
                <w:szCs w:val="28"/>
              </w:rPr>
            </w:pPr>
          </w:p>
        </w:tc>
        <w:tc>
          <w:tcPr>
            <w:tcW w:w="2410" w:type="dxa"/>
            <w:shd w:val="clear" w:color="auto" w:fill="auto"/>
            <w:vAlign w:val="center"/>
          </w:tcPr>
          <w:p w:rsidR="00846246" w:rsidRPr="0016557D" w:rsidRDefault="000F02EE" w:rsidP="000F02EE">
            <w:pPr>
              <w:spacing w:line="240" w:lineRule="auto"/>
              <w:jc w:val="center"/>
              <w:rPr>
                <w:sz w:val="28"/>
                <w:szCs w:val="28"/>
              </w:rPr>
            </w:pPr>
            <w:r w:rsidRPr="000F02EE">
              <w:rPr>
                <w:sz w:val="28"/>
                <w:szCs w:val="28"/>
              </w:rPr>
              <w:t>Курчатова</w:t>
            </w:r>
          </w:p>
        </w:tc>
        <w:tc>
          <w:tcPr>
            <w:tcW w:w="3685" w:type="dxa"/>
            <w:shd w:val="clear" w:color="auto" w:fill="auto"/>
            <w:vAlign w:val="center"/>
          </w:tcPr>
          <w:p w:rsidR="00846246" w:rsidRPr="0016557D" w:rsidRDefault="00846246" w:rsidP="000F02EE">
            <w:pPr>
              <w:spacing w:line="240" w:lineRule="auto"/>
              <w:jc w:val="center"/>
              <w:rPr>
                <w:sz w:val="28"/>
                <w:szCs w:val="28"/>
              </w:rPr>
            </w:pPr>
            <w:r w:rsidRPr="0016557D">
              <w:rPr>
                <w:sz w:val="28"/>
                <w:szCs w:val="28"/>
              </w:rPr>
              <w:t>Улицы и дороги местного значения</w:t>
            </w:r>
          </w:p>
        </w:tc>
        <w:tc>
          <w:tcPr>
            <w:tcW w:w="3260" w:type="dxa"/>
            <w:shd w:val="clear" w:color="auto" w:fill="auto"/>
            <w:vAlign w:val="center"/>
          </w:tcPr>
          <w:p w:rsidR="00846246" w:rsidRPr="0016557D" w:rsidRDefault="00846246" w:rsidP="000F02EE">
            <w:pPr>
              <w:spacing w:line="240" w:lineRule="auto"/>
              <w:jc w:val="center"/>
              <w:rPr>
                <w:sz w:val="28"/>
                <w:szCs w:val="28"/>
              </w:rPr>
            </w:pPr>
            <w:r w:rsidRPr="0016557D">
              <w:rPr>
                <w:sz w:val="28"/>
                <w:szCs w:val="28"/>
              </w:rPr>
              <w:t>10</w:t>
            </w:r>
            <w:r w:rsidR="004D2735">
              <w:rPr>
                <w:sz w:val="28"/>
                <w:szCs w:val="28"/>
              </w:rPr>
              <w:t>–</w:t>
            </w:r>
            <w:r w:rsidRPr="0016557D">
              <w:rPr>
                <w:sz w:val="28"/>
                <w:szCs w:val="28"/>
              </w:rPr>
              <w:t>20</w:t>
            </w:r>
          </w:p>
        </w:tc>
      </w:tr>
      <w:tr w:rsidR="00846246" w:rsidRPr="0016557D" w:rsidTr="00A0761F">
        <w:tc>
          <w:tcPr>
            <w:tcW w:w="709" w:type="dxa"/>
            <w:shd w:val="clear" w:color="auto" w:fill="auto"/>
            <w:vAlign w:val="center"/>
          </w:tcPr>
          <w:p w:rsidR="00846246" w:rsidRPr="00E13213" w:rsidRDefault="00846246" w:rsidP="000F02EE">
            <w:pPr>
              <w:pStyle w:val="aff0"/>
              <w:numPr>
                <w:ilvl w:val="0"/>
                <w:numId w:val="39"/>
              </w:numPr>
              <w:spacing w:line="240" w:lineRule="auto"/>
              <w:jc w:val="center"/>
              <w:rPr>
                <w:sz w:val="28"/>
                <w:szCs w:val="28"/>
              </w:rPr>
            </w:pPr>
          </w:p>
        </w:tc>
        <w:tc>
          <w:tcPr>
            <w:tcW w:w="2410" w:type="dxa"/>
            <w:shd w:val="clear" w:color="auto" w:fill="auto"/>
            <w:vAlign w:val="center"/>
          </w:tcPr>
          <w:p w:rsidR="00846246" w:rsidRPr="0016557D" w:rsidRDefault="000F02EE" w:rsidP="000F02EE">
            <w:pPr>
              <w:spacing w:line="240" w:lineRule="auto"/>
              <w:jc w:val="center"/>
              <w:rPr>
                <w:sz w:val="28"/>
                <w:szCs w:val="28"/>
              </w:rPr>
            </w:pPr>
            <w:r w:rsidRPr="000F02EE">
              <w:rPr>
                <w:sz w:val="28"/>
                <w:szCs w:val="28"/>
              </w:rPr>
              <w:t>Шолохова</w:t>
            </w:r>
          </w:p>
        </w:tc>
        <w:tc>
          <w:tcPr>
            <w:tcW w:w="3685" w:type="dxa"/>
            <w:shd w:val="clear" w:color="auto" w:fill="auto"/>
            <w:vAlign w:val="center"/>
          </w:tcPr>
          <w:p w:rsidR="00846246" w:rsidRPr="0016557D" w:rsidRDefault="00846246" w:rsidP="000F02EE">
            <w:pPr>
              <w:spacing w:line="240" w:lineRule="auto"/>
              <w:jc w:val="center"/>
              <w:rPr>
                <w:sz w:val="28"/>
                <w:szCs w:val="28"/>
              </w:rPr>
            </w:pPr>
            <w:r w:rsidRPr="0016557D">
              <w:rPr>
                <w:sz w:val="28"/>
                <w:szCs w:val="28"/>
              </w:rPr>
              <w:t xml:space="preserve">Улицы и дороги местного </w:t>
            </w:r>
            <w:r w:rsidRPr="0016557D">
              <w:rPr>
                <w:sz w:val="28"/>
                <w:szCs w:val="28"/>
              </w:rPr>
              <w:lastRenderedPageBreak/>
              <w:t>значения</w:t>
            </w:r>
          </w:p>
        </w:tc>
        <w:tc>
          <w:tcPr>
            <w:tcW w:w="3260" w:type="dxa"/>
            <w:shd w:val="clear" w:color="auto" w:fill="auto"/>
            <w:vAlign w:val="center"/>
          </w:tcPr>
          <w:p w:rsidR="00846246" w:rsidRPr="0016557D" w:rsidRDefault="00846246" w:rsidP="000F02EE">
            <w:pPr>
              <w:spacing w:line="240" w:lineRule="auto"/>
              <w:jc w:val="center"/>
              <w:rPr>
                <w:sz w:val="28"/>
                <w:szCs w:val="28"/>
              </w:rPr>
            </w:pPr>
            <w:r w:rsidRPr="0016557D">
              <w:rPr>
                <w:sz w:val="28"/>
                <w:szCs w:val="28"/>
              </w:rPr>
              <w:lastRenderedPageBreak/>
              <w:t>10</w:t>
            </w:r>
            <w:r w:rsidR="004D2735">
              <w:rPr>
                <w:sz w:val="28"/>
                <w:szCs w:val="28"/>
              </w:rPr>
              <w:t>–</w:t>
            </w:r>
            <w:r w:rsidRPr="0016557D">
              <w:rPr>
                <w:sz w:val="28"/>
                <w:szCs w:val="28"/>
              </w:rPr>
              <w:t>20</w:t>
            </w:r>
          </w:p>
        </w:tc>
      </w:tr>
      <w:tr w:rsidR="000F02EE" w:rsidRPr="0016557D" w:rsidTr="008C09DD">
        <w:tc>
          <w:tcPr>
            <w:tcW w:w="709" w:type="dxa"/>
            <w:shd w:val="clear" w:color="auto" w:fill="auto"/>
            <w:vAlign w:val="center"/>
          </w:tcPr>
          <w:p w:rsidR="000F02EE" w:rsidRPr="00E13213" w:rsidRDefault="000F02EE" w:rsidP="000F02EE">
            <w:pPr>
              <w:pStyle w:val="aff0"/>
              <w:numPr>
                <w:ilvl w:val="0"/>
                <w:numId w:val="39"/>
              </w:numPr>
              <w:spacing w:line="240" w:lineRule="auto"/>
              <w:jc w:val="center"/>
              <w:rPr>
                <w:sz w:val="28"/>
                <w:szCs w:val="28"/>
              </w:rPr>
            </w:pPr>
          </w:p>
        </w:tc>
        <w:tc>
          <w:tcPr>
            <w:tcW w:w="2410" w:type="dxa"/>
            <w:shd w:val="clear" w:color="auto" w:fill="auto"/>
            <w:vAlign w:val="center"/>
          </w:tcPr>
          <w:p w:rsidR="000F02EE" w:rsidRPr="000F02EE" w:rsidRDefault="000F02EE" w:rsidP="000F02EE">
            <w:pPr>
              <w:spacing w:line="240" w:lineRule="auto"/>
              <w:jc w:val="center"/>
              <w:rPr>
                <w:sz w:val="28"/>
                <w:szCs w:val="28"/>
              </w:rPr>
            </w:pPr>
            <w:r w:rsidRPr="000F02EE">
              <w:rPr>
                <w:sz w:val="28"/>
                <w:szCs w:val="28"/>
              </w:rPr>
              <w:t>Парковая</w:t>
            </w:r>
          </w:p>
        </w:tc>
        <w:tc>
          <w:tcPr>
            <w:tcW w:w="3685" w:type="dxa"/>
            <w:shd w:val="clear" w:color="auto" w:fill="auto"/>
          </w:tcPr>
          <w:p w:rsidR="000F02EE" w:rsidRDefault="000F02EE" w:rsidP="000F02EE">
            <w:pPr>
              <w:spacing w:line="240" w:lineRule="auto"/>
              <w:jc w:val="center"/>
            </w:pPr>
            <w:r w:rsidRPr="007912FF">
              <w:rPr>
                <w:sz w:val="28"/>
                <w:szCs w:val="28"/>
              </w:rPr>
              <w:t>Улицы и дороги местного значения</w:t>
            </w:r>
          </w:p>
        </w:tc>
        <w:tc>
          <w:tcPr>
            <w:tcW w:w="3260" w:type="dxa"/>
            <w:shd w:val="clear" w:color="auto" w:fill="auto"/>
          </w:tcPr>
          <w:p w:rsidR="000F02EE" w:rsidRDefault="000F02EE" w:rsidP="000F02EE">
            <w:pPr>
              <w:spacing w:line="240" w:lineRule="auto"/>
              <w:jc w:val="center"/>
            </w:pPr>
            <w:r w:rsidRPr="00D14F4E">
              <w:rPr>
                <w:sz w:val="28"/>
                <w:szCs w:val="28"/>
              </w:rPr>
              <w:t>10</w:t>
            </w:r>
            <w:r w:rsidR="004D2735">
              <w:rPr>
                <w:sz w:val="28"/>
                <w:szCs w:val="28"/>
              </w:rPr>
              <w:t>–</w:t>
            </w:r>
            <w:r w:rsidRPr="00D14F4E">
              <w:rPr>
                <w:sz w:val="28"/>
                <w:szCs w:val="28"/>
              </w:rPr>
              <w:t>20</w:t>
            </w:r>
          </w:p>
        </w:tc>
      </w:tr>
      <w:tr w:rsidR="000F02EE" w:rsidRPr="0016557D" w:rsidTr="008C09DD">
        <w:tc>
          <w:tcPr>
            <w:tcW w:w="709" w:type="dxa"/>
            <w:shd w:val="clear" w:color="auto" w:fill="auto"/>
            <w:vAlign w:val="center"/>
          </w:tcPr>
          <w:p w:rsidR="000F02EE" w:rsidRPr="00E13213" w:rsidRDefault="000F02EE" w:rsidP="000F02EE">
            <w:pPr>
              <w:pStyle w:val="aff0"/>
              <w:numPr>
                <w:ilvl w:val="0"/>
                <w:numId w:val="39"/>
              </w:numPr>
              <w:spacing w:line="240" w:lineRule="auto"/>
              <w:jc w:val="center"/>
              <w:rPr>
                <w:sz w:val="28"/>
                <w:szCs w:val="28"/>
              </w:rPr>
            </w:pPr>
          </w:p>
        </w:tc>
        <w:tc>
          <w:tcPr>
            <w:tcW w:w="2410" w:type="dxa"/>
            <w:shd w:val="clear" w:color="auto" w:fill="auto"/>
            <w:vAlign w:val="center"/>
          </w:tcPr>
          <w:p w:rsidR="000F02EE" w:rsidRPr="000F02EE" w:rsidRDefault="000F02EE" w:rsidP="000F02EE">
            <w:pPr>
              <w:spacing w:line="240" w:lineRule="auto"/>
              <w:jc w:val="center"/>
              <w:rPr>
                <w:sz w:val="28"/>
                <w:szCs w:val="28"/>
              </w:rPr>
            </w:pPr>
            <w:r w:rsidRPr="000F02EE">
              <w:rPr>
                <w:sz w:val="28"/>
                <w:szCs w:val="28"/>
              </w:rPr>
              <w:t>Молодежная</w:t>
            </w:r>
          </w:p>
        </w:tc>
        <w:tc>
          <w:tcPr>
            <w:tcW w:w="3685" w:type="dxa"/>
            <w:shd w:val="clear" w:color="auto" w:fill="auto"/>
          </w:tcPr>
          <w:p w:rsidR="000F02EE" w:rsidRDefault="000F02EE" w:rsidP="000F02EE">
            <w:pPr>
              <w:spacing w:line="240" w:lineRule="auto"/>
              <w:jc w:val="center"/>
            </w:pPr>
            <w:r w:rsidRPr="007912FF">
              <w:rPr>
                <w:sz w:val="28"/>
                <w:szCs w:val="28"/>
              </w:rPr>
              <w:t>Улицы и дороги местного значения</w:t>
            </w:r>
          </w:p>
        </w:tc>
        <w:tc>
          <w:tcPr>
            <w:tcW w:w="3260" w:type="dxa"/>
            <w:shd w:val="clear" w:color="auto" w:fill="auto"/>
          </w:tcPr>
          <w:p w:rsidR="000F02EE" w:rsidRDefault="000F02EE" w:rsidP="000F02EE">
            <w:pPr>
              <w:spacing w:line="240" w:lineRule="auto"/>
              <w:jc w:val="center"/>
            </w:pPr>
            <w:r w:rsidRPr="00D14F4E">
              <w:rPr>
                <w:sz w:val="28"/>
                <w:szCs w:val="28"/>
              </w:rPr>
              <w:t>10</w:t>
            </w:r>
            <w:r w:rsidR="004D2735">
              <w:rPr>
                <w:sz w:val="28"/>
                <w:szCs w:val="28"/>
              </w:rPr>
              <w:t>–</w:t>
            </w:r>
            <w:r w:rsidRPr="00D14F4E">
              <w:rPr>
                <w:sz w:val="28"/>
                <w:szCs w:val="28"/>
              </w:rPr>
              <w:t>20</w:t>
            </w:r>
          </w:p>
        </w:tc>
      </w:tr>
      <w:tr w:rsidR="000F02EE" w:rsidRPr="0016557D" w:rsidTr="008C09DD">
        <w:tc>
          <w:tcPr>
            <w:tcW w:w="709" w:type="dxa"/>
            <w:shd w:val="clear" w:color="auto" w:fill="auto"/>
            <w:vAlign w:val="center"/>
          </w:tcPr>
          <w:p w:rsidR="000F02EE" w:rsidRPr="00E13213" w:rsidRDefault="000F02EE" w:rsidP="000F02EE">
            <w:pPr>
              <w:pStyle w:val="aff0"/>
              <w:numPr>
                <w:ilvl w:val="0"/>
                <w:numId w:val="39"/>
              </w:numPr>
              <w:spacing w:line="240" w:lineRule="auto"/>
              <w:jc w:val="center"/>
              <w:rPr>
                <w:sz w:val="28"/>
                <w:szCs w:val="28"/>
              </w:rPr>
            </w:pPr>
          </w:p>
        </w:tc>
        <w:tc>
          <w:tcPr>
            <w:tcW w:w="2410" w:type="dxa"/>
            <w:shd w:val="clear" w:color="auto" w:fill="auto"/>
            <w:vAlign w:val="center"/>
          </w:tcPr>
          <w:p w:rsidR="000F02EE" w:rsidRPr="000F02EE" w:rsidRDefault="000F02EE" w:rsidP="000F02EE">
            <w:pPr>
              <w:spacing w:line="240" w:lineRule="auto"/>
              <w:jc w:val="center"/>
              <w:rPr>
                <w:sz w:val="28"/>
                <w:szCs w:val="28"/>
              </w:rPr>
            </w:pPr>
            <w:r>
              <w:rPr>
                <w:sz w:val="28"/>
                <w:szCs w:val="28"/>
              </w:rPr>
              <w:t>Ч</w:t>
            </w:r>
            <w:r w:rsidRPr="000F02EE">
              <w:rPr>
                <w:sz w:val="28"/>
                <w:szCs w:val="28"/>
              </w:rPr>
              <w:t>калова</w:t>
            </w:r>
          </w:p>
        </w:tc>
        <w:tc>
          <w:tcPr>
            <w:tcW w:w="3685" w:type="dxa"/>
            <w:shd w:val="clear" w:color="auto" w:fill="auto"/>
          </w:tcPr>
          <w:p w:rsidR="000F02EE" w:rsidRDefault="000F02EE" w:rsidP="000F02EE">
            <w:pPr>
              <w:spacing w:line="240" w:lineRule="auto"/>
              <w:jc w:val="center"/>
            </w:pPr>
            <w:r w:rsidRPr="007912FF">
              <w:rPr>
                <w:sz w:val="28"/>
                <w:szCs w:val="28"/>
              </w:rPr>
              <w:t>Улицы и дороги местного значения</w:t>
            </w:r>
          </w:p>
        </w:tc>
        <w:tc>
          <w:tcPr>
            <w:tcW w:w="3260" w:type="dxa"/>
            <w:shd w:val="clear" w:color="auto" w:fill="auto"/>
          </w:tcPr>
          <w:p w:rsidR="000F02EE" w:rsidRDefault="000F02EE" w:rsidP="000F02EE">
            <w:pPr>
              <w:spacing w:line="240" w:lineRule="auto"/>
              <w:jc w:val="center"/>
            </w:pPr>
            <w:r w:rsidRPr="00D14F4E">
              <w:rPr>
                <w:sz w:val="28"/>
                <w:szCs w:val="28"/>
              </w:rPr>
              <w:t>10</w:t>
            </w:r>
            <w:r w:rsidR="004D2735">
              <w:rPr>
                <w:sz w:val="28"/>
                <w:szCs w:val="28"/>
              </w:rPr>
              <w:t>–</w:t>
            </w:r>
            <w:r w:rsidRPr="00D14F4E">
              <w:rPr>
                <w:sz w:val="28"/>
                <w:szCs w:val="28"/>
              </w:rPr>
              <w:t>20</w:t>
            </w:r>
          </w:p>
        </w:tc>
      </w:tr>
      <w:tr w:rsidR="000F02EE" w:rsidRPr="0016557D" w:rsidTr="008C09DD">
        <w:tc>
          <w:tcPr>
            <w:tcW w:w="709" w:type="dxa"/>
            <w:shd w:val="clear" w:color="auto" w:fill="auto"/>
            <w:vAlign w:val="center"/>
          </w:tcPr>
          <w:p w:rsidR="000F02EE" w:rsidRPr="00E13213" w:rsidRDefault="000F02EE" w:rsidP="000F02EE">
            <w:pPr>
              <w:pStyle w:val="aff0"/>
              <w:numPr>
                <w:ilvl w:val="0"/>
                <w:numId w:val="39"/>
              </w:numPr>
              <w:spacing w:line="240" w:lineRule="auto"/>
              <w:jc w:val="center"/>
              <w:rPr>
                <w:sz w:val="28"/>
                <w:szCs w:val="28"/>
              </w:rPr>
            </w:pPr>
          </w:p>
        </w:tc>
        <w:tc>
          <w:tcPr>
            <w:tcW w:w="2410" w:type="dxa"/>
            <w:shd w:val="clear" w:color="auto" w:fill="auto"/>
            <w:vAlign w:val="center"/>
          </w:tcPr>
          <w:p w:rsidR="000F02EE" w:rsidRPr="000F02EE" w:rsidRDefault="000F02EE" w:rsidP="000F02EE">
            <w:pPr>
              <w:spacing w:line="240" w:lineRule="auto"/>
              <w:jc w:val="center"/>
              <w:rPr>
                <w:sz w:val="28"/>
                <w:szCs w:val="28"/>
              </w:rPr>
            </w:pPr>
            <w:r w:rsidRPr="000F02EE">
              <w:rPr>
                <w:sz w:val="28"/>
                <w:szCs w:val="28"/>
              </w:rPr>
              <w:t>Сахарова</w:t>
            </w:r>
          </w:p>
        </w:tc>
        <w:tc>
          <w:tcPr>
            <w:tcW w:w="3685" w:type="dxa"/>
            <w:shd w:val="clear" w:color="auto" w:fill="auto"/>
          </w:tcPr>
          <w:p w:rsidR="000F02EE" w:rsidRDefault="000F02EE" w:rsidP="000F02EE">
            <w:pPr>
              <w:spacing w:line="240" w:lineRule="auto"/>
              <w:jc w:val="center"/>
            </w:pPr>
            <w:r w:rsidRPr="007912FF">
              <w:rPr>
                <w:sz w:val="28"/>
                <w:szCs w:val="28"/>
              </w:rPr>
              <w:t>Улицы и дороги местного значения</w:t>
            </w:r>
          </w:p>
        </w:tc>
        <w:tc>
          <w:tcPr>
            <w:tcW w:w="3260" w:type="dxa"/>
            <w:shd w:val="clear" w:color="auto" w:fill="auto"/>
          </w:tcPr>
          <w:p w:rsidR="000F02EE" w:rsidRDefault="000F02EE" w:rsidP="000F02EE">
            <w:pPr>
              <w:spacing w:line="240" w:lineRule="auto"/>
              <w:jc w:val="center"/>
            </w:pPr>
            <w:r w:rsidRPr="00D14F4E">
              <w:rPr>
                <w:sz w:val="28"/>
                <w:szCs w:val="28"/>
              </w:rPr>
              <w:t>10</w:t>
            </w:r>
            <w:r w:rsidR="004D2735">
              <w:rPr>
                <w:sz w:val="28"/>
                <w:szCs w:val="28"/>
              </w:rPr>
              <w:t>–</w:t>
            </w:r>
            <w:r w:rsidRPr="00D14F4E">
              <w:rPr>
                <w:sz w:val="28"/>
                <w:szCs w:val="28"/>
              </w:rPr>
              <w:t>20</w:t>
            </w:r>
          </w:p>
        </w:tc>
      </w:tr>
      <w:tr w:rsidR="000F02EE" w:rsidRPr="0016557D" w:rsidTr="008C09DD">
        <w:tc>
          <w:tcPr>
            <w:tcW w:w="709" w:type="dxa"/>
            <w:shd w:val="clear" w:color="auto" w:fill="auto"/>
            <w:vAlign w:val="center"/>
          </w:tcPr>
          <w:p w:rsidR="000F02EE" w:rsidRPr="00E13213" w:rsidRDefault="000F02EE" w:rsidP="000F02EE">
            <w:pPr>
              <w:pStyle w:val="aff0"/>
              <w:numPr>
                <w:ilvl w:val="0"/>
                <w:numId w:val="39"/>
              </w:numPr>
              <w:spacing w:line="240" w:lineRule="auto"/>
              <w:jc w:val="center"/>
              <w:rPr>
                <w:sz w:val="28"/>
                <w:szCs w:val="28"/>
              </w:rPr>
            </w:pPr>
          </w:p>
        </w:tc>
        <w:tc>
          <w:tcPr>
            <w:tcW w:w="2410" w:type="dxa"/>
            <w:shd w:val="clear" w:color="auto" w:fill="auto"/>
            <w:vAlign w:val="center"/>
          </w:tcPr>
          <w:p w:rsidR="000F02EE" w:rsidRPr="000F02EE" w:rsidRDefault="000F02EE" w:rsidP="000F02EE">
            <w:pPr>
              <w:spacing w:line="240" w:lineRule="auto"/>
              <w:jc w:val="center"/>
              <w:rPr>
                <w:sz w:val="28"/>
                <w:szCs w:val="28"/>
              </w:rPr>
            </w:pPr>
            <w:r w:rsidRPr="000F02EE">
              <w:rPr>
                <w:sz w:val="28"/>
                <w:szCs w:val="28"/>
              </w:rPr>
              <w:t>Клюквенная</w:t>
            </w:r>
          </w:p>
        </w:tc>
        <w:tc>
          <w:tcPr>
            <w:tcW w:w="3685" w:type="dxa"/>
            <w:shd w:val="clear" w:color="auto" w:fill="auto"/>
          </w:tcPr>
          <w:p w:rsidR="000F02EE" w:rsidRDefault="000F02EE" w:rsidP="000F02EE">
            <w:pPr>
              <w:spacing w:line="240" w:lineRule="auto"/>
              <w:jc w:val="center"/>
            </w:pPr>
            <w:r w:rsidRPr="007912FF">
              <w:rPr>
                <w:sz w:val="28"/>
                <w:szCs w:val="28"/>
              </w:rPr>
              <w:t>Улицы и дороги местного значения</w:t>
            </w:r>
          </w:p>
        </w:tc>
        <w:tc>
          <w:tcPr>
            <w:tcW w:w="3260" w:type="dxa"/>
            <w:shd w:val="clear" w:color="auto" w:fill="auto"/>
          </w:tcPr>
          <w:p w:rsidR="000F02EE" w:rsidRDefault="000F02EE" w:rsidP="000F02EE">
            <w:pPr>
              <w:spacing w:line="240" w:lineRule="auto"/>
              <w:jc w:val="center"/>
            </w:pPr>
            <w:r w:rsidRPr="00D14F4E">
              <w:rPr>
                <w:sz w:val="28"/>
                <w:szCs w:val="28"/>
              </w:rPr>
              <w:t>10</w:t>
            </w:r>
            <w:r w:rsidR="004D2735">
              <w:rPr>
                <w:sz w:val="28"/>
                <w:szCs w:val="28"/>
              </w:rPr>
              <w:t>–</w:t>
            </w:r>
            <w:r w:rsidRPr="00D14F4E">
              <w:rPr>
                <w:sz w:val="28"/>
                <w:szCs w:val="28"/>
              </w:rPr>
              <w:t>20</w:t>
            </w:r>
          </w:p>
        </w:tc>
      </w:tr>
      <w:tr w:rsidR="000F02EE" w:rsidRPr="0016557D" w:rsidTr="008C09DD">
        <w:tc>
          <w:tcPr>
            <w:tcW w:w="709" w:type="dxa"/>
            <w:shd w:val="clear" w:color="auto" w:fill="auto"/>
            <w:vAlign w:val="center"/>
          </w:tcPr>
          <w:p w:rsidR="000F02EE" w:rsidRPr="00E13213" w:rsidRDefault="000F02EE" w:rsidP="000F02EE">
            <w:pPr>
              <w:pStyle w:val="aff0"/>
              <w:numPr>
                <w:ilvl w:val="0"/>
                <w:numId w:val="39"/>
              </w:numPr>
              <w:spacing w:line="240" w:lineRule="auto"/>
              <w:jc w:val="center"/>
              <w:rPr>
                <w:sz w:val="28"/>
                <w:szCs w:val="28"/>
              </w:rPr>
            </w:pPr>
          </w:p>
        </w:tc>
        <w:tc>
          <w:tcPr>
            <w:tcW w:w="2410" w:type="dxa"/>
            <w:shd w:val="clear" w:color="auto" w:fill="auto"/>
            <w:vAlign w:val="center"/>
          </w:tcPr>
          <w:p w:rsidR="000F02EE" w:rsidRPr="000F02EE" w:rsidRDefault="000F02EE" w:rsidP="000F02EE">
            <w:pPr>
              <w:spacing w:line="240" w:lineRule="auto"/>
              <w:jc w:val="center"/>
              <w:rPr>
                <w:sz w:val="28"/>
                <w:szCs w:val="28"/>
              </w:rPr>
            </w:pPr>
            <w:r w:rsidRPr="000F02EE">
              <w:rPr>
                <w:sz w:val="28"/>
                <w:szCs w:val="28"/>
              </w:rPr>
              <w:t>Цветной бульвар</w:t>
            </w:r>
          </w:p>
        </w:tc>
        <w:tc>
          <w:tcPr>
            <w:tcW w:w="3685" w:type="dxa"/>
            <w:shd w:val="clear" w:color="auto" w:fill="auto"/>
          </w:tcPr>
          <w:p w:rsidR="000F02EE" w:rsidRDefault="000F02EE" w:rsidP="000F02EE">
            <w:pPr>
              <w:spacing w:line="240" w:lineRule="auto"/>
              <w:jc w:val="center"/>
            </w:pPr>
            <w:r w:rsidRPr="007912FF">
              <w:rPr>
                <w:sz w:val="28"/>
                <w:szCs w:val="28"/>
              </w:rPr>
              <w:t>Улицы и дороги местного значения</w:t>
            </w:r>
          </w:p>
        </w:tc>
        <w:tc>
          <w:tcPr>
            <w:tcW w:w="3260" w:type="dxa"/>
            <w:shd w:val="clear" w:color="auto" w:fill="auto"/>
          </w:tcPr>
          <w:p w:rsidR="000F02EE" w:rsidRDefault="000F02EE" w:rsidP="000F02EE">
            <w:pPr>
              <w:spacing w:line="240" w:lineRule="auto"/>
              <w:jc w:val="center"/>
            </w:pPr>
            <w:r w:rsidRPr="00D14F4E">
              <w:rPr>
                <w:sz w:val="28"/>
                <w:szCs w:val="28"/>
              </w:rPr>
              <w:t>10</w:t>
            </w:r>
            <w:r w:rsidR="004D2735">
              <w:rPr>
                <w:sz w:val="28"/>
                <w:szCs w:val="28"/>
              </w:rPr>
              <w:t>–</w:t>
            </w:r>
            <w:r w:rsidRPr="00D14F4E">
              <w:rPr>
                <w:sz w:val="28"/>
                <w:szCs w:val="28"/>
              </w:rPr>
              <w:t>20</w:t>
            </w:r>
          </w:p>
        </w:tc>
      </w:tr>
    </w:tbl>
    <w:p w:rsidR="00CE3507" w:rsidRPr="0016557D" w:rsidRDefault="00CE3507" w:rsidP="007512AF">
      <w:pPr>
        <w:tabs>
          <w:tab w:val="left" w:pos="284"/>
        </w:tabs>
        <w:spacing w:line="276" w:lineRule="auto"/>
        <w:ind w:firstLine="567"/>
        <w:jc w:val="right"/>
        <w:rPr>
          <w:sz w:val="28"/>
          <w:szCs w:val="28"/>
        </w:rPr>
      </w:pPr>
    </w:p>
    <w:p w:rsidR="00F20963" w:rsidRPr="0016557D" w:rsidRDefault="00F20963" w:rsidP="00A836B1">
      <w:pPr>
        <w:tabs>
          <w:tab w:val="left" w:pos="284"/>
        </w:tabs>
        <w:ind w:firstLine="567"/>
        <w:jc w:val="both"/>
        <w:rPr>
          <w:sz w:val="28"/>
          <w:szCs w:val="28"/>
        </w:rPr>
      </w:pPr>
      <w:r w:rsidRPr="0016557D">
        <w:rPr>
          <w:sz w:val="28"/>
          <w:szCs w:val="28"/>
        </w:rPr>
        <w:t>Красные линии, устанавливаемые и подлежащие отмене</w:t>
      </w:r>
      <w:r w:rsidR="004D2735">
        <w:rPr>
          <w:sz w:val="28"/>
          <w:szCs w:val="28"/>
        </w:rPr>
        <w:t>,</w:t>
      </w:r>
      <w:r w:rsidRPr="0016557D">
        <w:rPr>
          <w:sz w:val="28"/>
          <w:szCs w:val="28"/>
        </w:rPr>
        <w:t xml:space="preserve"> отображены на </w:t>
      </w:r>
      <w:r w:rsidR="00D05C12" w:rsidRPr="0016557D">
        <w:rPr>
          <w:sz w:val="28"/>
          <w:szCs w:val="28"/>
        </w:rPr>
        <w:t>ч</w:t>
      </w:r>
      <w:r w:rsidRPr="0016557D">
        <w:rPr>
          <w:sz w:val="28"/>
          <w:szCs w:val="28"/>
        </w:rPr>
        <w:t xml:space="preserve">ертеже планировки территории. </w:t>
      </w:r>
      <w:r w:rsidR="00E82A87" w:rsidRPr="0016557D">
        <w:rPr>
          <w:sz w:val="28"/>
          <w:szCs w:val="28"/>
        </w:rPr>
        <w:t xml:space="preserve">Координаты </w:t>
      </w:r>
      <w:r w:rsidRPr="0016557D">
        <w:rPr>
          <w:sz w:val="28"/>
          <w:szCs w:val="28"/>
        </w:rPr>
        <w:t>характерных точек устанавливаемых красных линий приведен</w:t>
      </w:r>
      <w:r w:rsidR="00E82A87" w:rsidRPr="0016557D">
        <w:rPr>
          <w:sz w:val="28"/>
          <w:szCs w:val="28"/>
        </w:rPr>
        <w:t>ы</w:t>
      </w:r>
      <w:r w:rsidRPr="0016557D">
        <w:rPr>
          <w:sz w:val="28"/>
          <w:szCs w:val="28"/>
        </w:rPr>
        <w:t xml:space="preserve"> в </w:t>
      </w:r>
      <w:r w:rsidR="00E82A87" w:rsidRPr="0016557D">
        <w:rPr>
          <w:sz w:val="28"/>
          <w:szCs w:val="28"/>
        </w:rPr>
        <w:t xml:space="preserve">Таблице </w:t>
      </w:r>
      <w:r w:rsidR="007D19C1" w:rsidRPr="0016557D">
        <w:rPr>
          <w:sz w:val="28"/>
          <w:szCs w:val="28"/>
        </w:rPr>
        <w:t>3</w:t>
      </w:r>
      <w:r w:rsidRPr="0016557D">
        <w:rPr>
          <w:sz w:val="28"/>
          <w:szCs w:val="28"/>
        </w:rPr>
        <w:t>.</w:t>
      </w:r>
    </w:p>
    <w:p w:rsidR="00280470" w:rsidRPr="0016557D" w:rsidRDefault="00280470" w:rsidP="00A836B1">
      <w:pPr>
        <w:tabs>
          <w:tab w:val="left" w:pos="284"/>
        </w:tabs>
        <w:ind w:firstLine="567"/>
        <w:jc w:val="right"/>
        <w:rPr>
          <w:sz w:val="28"/>
          <w:szCs w:val="28"/>
        </w:rPr>
      </w:pPr>
      <w:r w:rsidRPr="0016557D">
        <w:rPr>
          <w:sz w:val="28"/>
          <w:szCs w:val="28"/>
        </w:rPr>
        <w:t>Таблица 3</w:t>
      </w:r>
    </w:p>
    <w:p w:rsidR="00E82A87" w:rsidRPr="0016557D" w:rsidRDefault="00E82A87" w:rsidP="00A836B1">
      <w:pPr>
        <w:tabs>
          <w:tab w:val="left" w:pos="284"/>
        </w:tabs>
        <w:spacing w:before="120" w:after="120"/>
        <w:ind w:firstLine="567"/>
        <w:jc w:val="center"/>
        <w:rPr>
          <w:sz w:val="28"/>
          <w:szCs w:val="28"/>
        </w:rPr>
      </w:pPr>
      <w:r w:rsidRPr="0016557D">
        <w:rPr>
          <w:sz w:val="28"/>
          <w:szCs w:val="28"/>
        </w:rPr>
        <w:t xml:space="preserve">Координаты характерных точек </w:t>
      </w:r>
      <w:r w:rsidR="00D348C3" w:rsidRPr="0016557D">
        <w:rPr>
          <w:sz w:val="28"/>
          <w:szCs w:val="28"/>
        </w:rPr>
        <w:t xml:space="preserve">устанавливаемых </w:t>
      </w:r>
      <w:r w:rsidRPr="0016557D">
        <w:rPr>
          <w:sz w:val="28"/>
          <w:szCs w:val="28"/>
        </w:rPr>
        <w:t>красных линий</w:t>
      </w:r>
    </w:p>
    <w:p w:rsidR="00A454F7" w:rsidRPr="0016557D" w:rsidRDefault="00A454F7" w:rsidP="00A454F7">
      <w:pPr>
        <w:jc w:val="center"/>
        <w:rPr>
          <w:color w:val="000000"/>
          <w:sz w:val="28"/>
          <w:szCs w:val="28"/>
        </w:rPr>
        <w:sectPr w:rsidR="00A454F7" w:rsidRPr="0016557D" w:rsidSect="00396C93">
          <w:pgSz w:w="11907" w:h="16840" w:code="9"/>
          <w:pgMar w:top="709" w:right="567" w:bottom="567" w:left="1134" w:header="0" w:footer="0" w:gutter="0"/>
          <w:cols w:space="720"/>
          <w:docGrid w:linePitch="272"/>
        </w:sectPr>
      </w:pPr>
    </w:p>
    <w:tbl>
      <w:tblPr>
        <w:tblW w:w="4540" w:type="dxa"/>
        <w:tblInd w:w="534" w:type="dxa"/>
        <w:tblLook w:val="04A0" w:firstRow="1" w:lastRow="0" w:firstColumn="1" w:lastColumn="0" w:noHBand="0" w:noVBand="1"/>
      </w:tblPr>
      <w:tblGrid>
        <w:gridCol w:w="980"/>
        <w:gridCol w:w="1780"/>
        <w:gridCol w:w="1780"/>
      </w:tblGrid>
      <w:tr w:rsidR="00575C1F" w:rsidRPr="00575C1F" w:rsidTr="00575C1F">
        <w:trPr>
          <w:trHeight w:val="375"/>
          <w:tblHeader/>
        </w:trPr>
        <w:tc>
          <w:tcPr>
            <w:tcW w:w="9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ind w:left="-40" w:hanging="74"/>
              <w:jc w:val="center"/>
              <w:rPr>
                <w:color w:val="000000"/>
                <w:sz w:val="28"/>
                <w:szCs w:val="28"/>
              </w:rPr>
            </w:pPr>
            <w:r w:rsidRPr="00575C1F">
              <w:rPr>
                <w:color w:val="000000"/>
                <w:sz w:val="28"/>
                <w:szCs w:val="28"/>
              </w:rPr>
              <w:lastRenderedPageBreak/>
              <w:t>Номер точки</w:t>
            </w:r>
          </w:p>
        </w:tc>
        <w:tc>
          <w:tcPr>
            <w:tcW w:w="3560" w:type="dxa"/>
            <w:gridSpan w:val="2"/>
            <w:tcBorders>
              <w:top w:val="single" w:sz="4" w:space="0" w:color="auto"/>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Координаты</w:t>
            </w:r>
          </w:p>
        </w:tc>
      </w:tr>
      <w:tr w:rsidR="00575C1F" w:rsidRPr="00575C1F" w:rsidTr="00575C1F">
        <w:trPr>
          <w:trHeight w:val="375"/>
          <w:tblHeader/>
        </w:trPr>
        <w:tc>
          <w:tcPr>
            <w:tcW w:w="980" w:type="dxa"/>
            <w:vMerge/>
            <w:tcBorders>
              <w:top w:val="single" w:sz="4" w:space="0" w:color="auto"/>
              <w:left w:val="single" w:sz="4" w:space="0" w:color="auto"/>
              <w:bottom w:val="single" w:sz="4" w:space="0" w:color="auto"/>
              <w:right w:val="single" w:sz="4" w:space="0" w:color="auto"/>
            </w:tcBorders>
            <w:vAlign w:val="center"/>
            <w:hideMark/>
          </w:tcPr>
          <w:p w:rsidR="00575C1F" w:rsidRPr="00575C1F" w:rsidRDefault="00575C1F" w:rsidP="00575C1F">
            <w:pPr>
              <w:spacing w:line="240" w:lineRule="auto"/>
              <w:rPr>
                <w:color w:val="000000"/>
                <w:sz w:val="28"/>
                <w:szCs w:val="28"/>
              </w:rPr>
            </w:pP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X</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Y</w:t>
            </w:r>
          </w:p>
        </w:tc>
      </w:tr>
      <w:tr w:rsidR="00575C1F" w:rsidRPr="00575C1F" w:rsidTr="00575C1F">
        <w:trPr>
          <w:trHeight w:val="375"/>
        </w:trPr>
        <w:tc>
          <w:tcPr>
            <w:tcW w:w="45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Элемент 5а-1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992448.03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1677615.31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992457.48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1677633.22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992458.02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1677634.25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992460.65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1677639.23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992474.38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1677665.23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992497.11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1677707.10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992510.83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1677733.34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992533.39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1677763.55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lastRenderedPageBreak/>
              <w:t>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992511.68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1677778.95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992487.34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1677796.28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992475.72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1677778.58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992475.06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1677777.67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992472.60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1677774.31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992472.44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1677774.10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992471.29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1677772.54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992466.60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1677766.14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992463.66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1677762.13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lastRenderedPageBreak/>
              <w:t>18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992459.05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1677755.95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992454.80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1677750.22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992451.73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1677746.07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992444.95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1677736.92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992438.92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1677728.86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992387.32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1677658.50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992370.56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1677634.79</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992354.25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1677611.76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992336.81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1677586.69</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992341.32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1677583.22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992348.97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1677577.66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992379.01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1677557.22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30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992406.73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1677537.87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31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992421.30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1677564.89</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32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992433.92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1677589.85</w:t>
            </w:r>
          </w:p>
        </w:tc>
      </w:tr>
      <w:tr w:rsidR="00575C1F" w:rsidRPr="00575C1F" w:rsidTr="00575C1F">
        <w:trPr>
          <w:trHeight w:val="375"/>
        </w:trPr>
        <w:tc>
          <w:tcPr>
            <w:tcW w:w="45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Элемент 5а-2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33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992522.77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1677571.13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34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992537.30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1677599.73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35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992569.88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1677665.74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36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992580.11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1677687.08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37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992584.89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1677697.32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38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992591.86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1677711.20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39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992596.72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1677721.28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40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992576.55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1677735.11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41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992571.27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1677738.62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42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992545.62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1677755.21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43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992545.51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1677755.30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44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992532.03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1677734.47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45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992530.07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1677731.46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46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992524.43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1677722.79</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47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992511.82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1677705.27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48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992506.05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1677696.91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49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992503.22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1677693.03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50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992494.38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1677677.49</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51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992492.56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1677674.04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52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992494.36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1677673.12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53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992481.58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1677649.44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lastRenderedPageBreak/>
              <w:t>54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992470.72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1677629.21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55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992457.71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1677605.09</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56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992441.93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1677575.71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57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992437.75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1677567.81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58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992437.62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1677556.56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59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992443.82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1677517.27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60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992447.94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1677503.81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61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992478.35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1677484.24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62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992480.87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1677489.05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63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992481.21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1677489.68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64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992494.66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1677516.89</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65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992506.68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1677541.29</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66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992521.72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1677571.76</w:t>
            </w:r>
          </w:p>
        </w:tc>
      </w:tr>
      <w:tr w:rsidR="00575C1F" w:rsidRPr="00575C1F" w:rsidTr="00575C1F">
        <w:trPr>
          <w:trHeight w:val="375"/>
        </w:trPr>
        <w:tc>
          <w:tcPr>
            <w:tcW w:w="45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Элемент 5а-3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67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992569.21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1677532.53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68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992585.71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1677566.59</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69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992599.35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1677594.76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70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992614.34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1677625.64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71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992629.24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1677654.72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72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992632.09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1677660.35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73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992638.52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1677673.08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74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992641.40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1677679.27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75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992646.62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1677689.68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76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992631.33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1677699.48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77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992627.85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1677701.62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78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992625.35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1677703.36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79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992607.32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1677714.86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80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992604.78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1677713.67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81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992586.02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1677677.70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82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992583.45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1677672.92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83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992570.55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1677648.09</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84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992554.64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1677617.62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85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992552.11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1677613.08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86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992549.95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1677609.26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87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992538.58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1677588.28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88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992532.56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1677577.87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89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992526.18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1677564.98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lastRenderedPageBreak/>
              <w:t>90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992522.20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1677556.93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992508.20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1677528.53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992510.83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1677527.18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992504.48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1677512.38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992488.62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1677480.43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992486.75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1677476.92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992507.40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1677464.34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992528.43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1677450.47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992547.82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1677486.30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992546.58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1677487.41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100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992554.76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1677504.08</w:t>
            </w:r>
          </w:p>
        </w:tc>
      </w:tr>
      <w:tr w:rsidR="00575C1F" w:rsidRPr="00575C1F" w:rsidTr="00575C1F">
        <w:trPr>
          <w:trHeight w:val="375"/>
        </w:trPr>
        <w:tc>
          <w:tcPr>
            <w:tcW w:w="45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Элемент 5а-4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101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992634.86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1677508.12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102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992636.85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1677512.04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103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992638.75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1677515.46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104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992639.28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1677515.33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105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992642.06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1677520.88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106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992648.59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1677532.90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107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992650.98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1677537.52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108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992653.11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1677541.45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109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992654.96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1677545.15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110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992656.74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1677548.52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111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992658.61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1677552.09</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112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992661.92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1677558.14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113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992664.43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1677562.91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114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992673.20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1677579.98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115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992675.06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1677583.32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116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992677.55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1677588.54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117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992680.94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1677595.00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118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992683.26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1677599.23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119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992684.60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1677599.85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120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992700.70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1677631.81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121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992705.20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1677640.32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122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992710.89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1677649.15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123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992685.33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1677665.36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124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992680.68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1677668.26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125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992654.42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1677684.60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lastRenderedPageBreak/>
              <w:t>126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992636.85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1677648.85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127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992620.34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1677616.20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128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992606.05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1677587.72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129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992607.37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1677587.04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130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992598.29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1677569.76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131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992595.97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1677564.67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132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992594.97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1677565.15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133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992583.98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1677542.45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134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992562.42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1677500.34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135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992563.09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1677500.01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136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992567.49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1677497.61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137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992563.15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1677488.38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138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992556.48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1677474.89</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139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992554.90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1677471.60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140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992551.10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1677464.65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141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992548.00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1677459.55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142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992536.99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1677442.73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143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992576.72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1677413.83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144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992582.89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1677422.67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145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992586.09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1677427.26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146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992597.98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1677445.00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147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992606.76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1677459.90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148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992614.34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1677472.77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149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992616.52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1677471.66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150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992628.14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1677494.90</w:t>
            </w:r>
          </w:p>
        </w:tc>
      </w:tr>
      <w:tr w:rsidR="00575C1F" w:rsidRPr="00575C1F" w:rsidTr="00575C1F">
        <w:trPr>
          <w:trHeight w:val="375"/>
        </w:trPr>
        <w:tc>
          <w:tcPr>
            <w:tcW w:w="45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Элемент 5а-5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151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992734.63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1677658.63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152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992699.22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1677683.01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153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992697.07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1677679.84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154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992662.59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1677703.76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155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992664.23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1677706.22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156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992629.58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1677730.37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157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992595.30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1677754.70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158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992561.57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1677778.07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159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992525.16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1677804.10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992523.55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1677805.22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992534.15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1677818.89</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lastRenderedPageBreak/>
              <w:t>162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992544.43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1677832.68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992563.80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1677859.13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992565.30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1677857.87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992599.93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1677833.71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992634.80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1677810.36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992668.72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1677785.64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992703.28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1677761.49</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992737.60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1677737.52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170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992772.06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1677713.45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171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992753.09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1677686.93</w:t>
            </w:r>
          </w:p>
        </w:tc>
      </w:tr>
      <w:tr w:rsidR="00575C1F" w:rsidRPr="00575C1F" w:rsidTr="00575C1F">
        <w:trPr>
          <w:trHeight w:val="375"/>
        </w:trPr>
        <w:tc>
          <w:tcPr>
            <w:tcW w:w="45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Элемент 5а-6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172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992786.38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1677733.96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173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992804.93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1677759.61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174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992808.58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1677764.73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175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992810.44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1677767.47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176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992823.93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1677786.52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177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992809.97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1677796.47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178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992809.14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1677797.05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179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992807.73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1677798.07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180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992805.15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1677799.94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181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992798.05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1677805.01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182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992795.69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1677806.72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183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992789.62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1677811.18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184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992755.01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1677835.51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185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992747.34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1677840.86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186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992721.09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1677859.20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187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992694.48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1677878.33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188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992687.02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1677883.70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189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992652.83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1677907.97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190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992618.27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1677932.85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191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992598.80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1677905.61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192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992579.26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1677878.53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193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992601.62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1677863.35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194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992614.45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1677853.99</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195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992649.57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1677830.56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196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992683.46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1677805.80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197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992709.78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1677787.52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lastRenderedPageBreak/>
              <w:t>198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992717.92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1677781.87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199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992752.16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1677757.29</w:t>
            </w:r>
          </w:p>
        </w:tc>
      </w:tr>
      <w:tr w:rsidR="00575C1F" w:rsidRPr="00575C1F" w:rsidTr="00575C1F">
        <w:trPr>
          <w:trHeight w:val="375"/>
        </w:trPr>
        <w:tc>
          <w:tcPr>
            <w:tcW w:w="45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Элемент 5а-7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200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992845.95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1677249.39</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201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992898.92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1677328.28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202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992945.64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1677397.92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203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992957.59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1677415.44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204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993003.71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1677483.26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205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993007.84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1677489.24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206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993085.60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1677602.35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207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992840.97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1677774.08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208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992837.49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1677776.44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209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992801.94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1677722.94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210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992805.21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1677720.54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211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992802.55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1677716.52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212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992767.27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1677663.64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213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992748.21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1677635.08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214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992710.82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1677579.01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215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992694.00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1677549.03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216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992684.05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1677533.78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217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992677.54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1677523.86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218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992675.29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1677520.36</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219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992665.78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1677505.61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220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992663.22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1677501.75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221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992637.66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1677463.08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222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992632.06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1677453.81</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223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992628.67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1677455.97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224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992600.60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1677413.90</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225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992600.69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1677413.85</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226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992599.54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1677412.12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227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992599.45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1677412.18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228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992598.22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1677410.33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229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992621.68</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1677394.43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230</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992652.43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1677373.58</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231</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992683.33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1677352.62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232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992712.67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1677332.73</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233</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992741.89</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1677312.87</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lastRenderedPageBreak/>
              <w:t>234</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992773.57</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1677293.72</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235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992811.75</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1677270.34</w:t>
            </w:r>
          </w:p>
        </w:tc>
      </w:tr>
      <w:tr w:rsidR="00575C1F" w:rsidRPr="00575C1F" w:rsidTr="00575C1F">
        <w:trPr>
          <w:trHeight w:val="375"/>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236</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992816.02</w:t>
            </w:r>
          </w:p>
        </w:tc>
        <w:tc>
          <w:tcPr>
            <w:tcW w:w="1780" w:type="dxa"/>
            <w:tcBorders>
              <w:top w:val="nil"/>
              <w:left w:val="nil"/>
              <w:bottom w:val="single" w:sz="4" w:space="0" w:color="auto"/>
              <w:right w:val="single" w:sz="4" w:space="0" w:color="auto"/>
            </w:tcBorders>
            <w:shd w:val="clear" w:color="auto" w:fill="auto"/>
            <w:vAlign w:val="center"/>
            <w:hideMark/>
          </w:tcPr>
          <w:p w:rsidR="00575C1F" w:rsidRPr="00575C1F" w:rsidRDefault="00575C1F" w:rsidP="00575C1F">
            <w:pPr>
              <w:spacing w:line="240" w:lineRule="auto"/>
              <w:jc w:val="center"/>
              <w:rPr>
                <w:color w:val="000000"/>
                <w:sz w:val="28"/>
                <w:szCs w:val="28"/>
              </w:rPr>
            </w:pPr>
            <w:r w:rsidRPr="00575C1F">
              <w:rPr>
                <w:color w:val="000000"/>
                <w:sz w:val="28"/>
                <w:szCs w:val="28"/>
              </w:rPr>
              <w:t>1677267.73</w:t>
            </w:r>
          </w:p>
        </w:tc>
      </w:tr>
    </w:tbl>
    <w:p w:rsidR="00A454F7" w:rsidRPr="0016557D" w:rsidRDefault="00A454F7" w:rsidP="00E82A87">
      <w:pPr>
        <w:tabs>
          <w:tab w:val="left" w:pos="284"/>
        </w:tabs>
        <w:spacing w:line="276" w:lineRule="auto"/>
        <w:ind w:firstLine="567"/>
        <w:jc w:val="right"/>
        <w:rPr>
          <w:sz w:val="28"/>
          <w:szCs w:val="28"/>
        </w:rPr>
        <w:sectPr w:rsidR="00A454F7" w:rsidRPr="0016557D" w:rsidSect="00A454F7">
          <w:type w:val="continuous"/>
          <w:pgSz w:w="11907" w:h="16840" w:code="9"/>
          <w:pgMar w:top="709" w:right="567" w:bottom="567" w:left="1134" w:header="0" w:footer="0" w:gutter="0"/>
          <w:cols w:num="2" w:space="720"/>
          <w:docGrid w:linePitch="272"/>
        </w:sectPr>
      </w:pPr>
    </w:p>
    <w:p w:rsidR="006D14DD" w:rsidRPr="0016557D" w:rsidRDefault="00217254" w:rsidP="00371D6F">
      <w:pPr>
        <w:pStyle w:val="21"/>
        <w:spacing w:before="120"/>
        <w:ind w:firstLine="709"/>
        <w:rPr>
          <w:b/>
          <w:sz w:val="28"/>
          <w:szCs w:val="28"/>
        </w:rPr>
      </w:pPr>
      <w:bookmarkStart w:id="18" w:name="_Toc191036358"/>
      <w:r w:rsidRPr="0016557D">
        <w:rPr>
          <w:b/>
          <w:sz w:val="28"/>
          <w:szCs w:val="28"/>
        </w:rPr>
        <w:lastRenderedPageBreak/>
        <w:t xml:space="preserve">1.3. </w:t>
      </w:r>
      <w:r w:rsidR="003A2EF0" w:rsidRPr="0016557D">
        <w:rPr>
          <w:b/>
          <w:sz w:val="28"/>
          <w:szCs w:val="28"/>
        </w:rPr>
        <w:t>Характеристики объектов капитального строительства</w:t>
      </w:r>
      <w:r w:rsidR="006D14DD" w:rsidRPr="0016557D">
        <w:rPr>
          <w:b/>
          <w:sz w:val="28"/>
          <w:szCs w:val="28"/>
        </w:rPr>
        <w:t>. Жилищное строительство</w:t>
      </w:r>
      <w:bookmarkEnd w:id="18"/>
    </w:p>
    <w:p w:rsidR="003C33B0" w:rsidRPr="0016557D" w:rsidRDefault="003C33B0" w:rsidP="00D65C2C">
      <w:pPr>
        <w:pStyle w:val="S4"/>
        <w:spacing w:before="0" w:after="0"/>
        <w:rPr>
          <w:szCs w:val="28"/>
        </w:rPr>
      </w:pPr>
      <w:bookmarkStart w:id="19" w:name="_Toc167760469"/>
      <w:r w:rsidRPr="0016557D">
        <w:rPr>
          <w:szCs w:val="28"/>
        </w:rPr>
        <w:t xml:space="preserve">В границах проектирования предусматривается развитие среднеэтажного </w:t>
      </w:r>
      <w:r w:rsidR="00D65C2C">
        <w:rPr>
          <w:szCs w:val="28"/>
        </w:rPr>
        <w:t xml:space="preserve">и индивидуального </w:t>
      </w:r>
      <w:r w:rsidRPr="0016557D">
        <w:rPr>
          <w:szCs w:val="28"/>
        </w:rPr>
        <w:t>жилищного строительства.</w:t>
      </w:r>
    </w:p>
    <w:p w:rsidR="003C33B0" w:rsidRDefault="003C33B0" w:rsidP="004710AC">
      <w:pPr>
        <w:pStyle w:val="S4"/>
        <w:spacing w:before="0" w:after="0"/>
        <w:rPr>
          <w:szCs w:val="28"/>
        </w:rPr>
      </w:pPr>
      <w:r w:rsidRPr="0016557D">
        <w:rPr>
          <w:szCs w:val="28"/>
        </w:rPr>
        <w:t xml:space="preserve">Расчетное количество проживающих в границах проектирования – </w:t>
      </w:r>
      <w:r w:rsidR="00D65C2C">
        <w:rPr>
          <w:szCs w:val="28"/>
        </w:rPr>
        <w:t>6067</w:t>
      </w:r>
      <w:r w:rsidR="00DA4AE7">
        <w:rPr>
          <w:szCs w:val="28"/>
        </w:rPr>
        <w:t> </w:t>
      </w:r>
      <w:r w:rsidRPr="0016557D">
        <w:rPr>
          <w:szCs w:val="28"/>
        </w:rPr>
        <w:t>чел.</w:t>
      </w:r>
    </w:p>
    <w:p w:rsidR="007A43A3" w:rsidRDefault="007A43A3" w:rsidP="007A43A3">
      <w:pPr>
        <w:pStyle w:val="S4"/>
        <w:rPr>
          <w:szCs w:val="28"/>
        </w:rPr>
      </w:pPr>
      <w:r w:rsidRPr="00503FDC">
        <w:rPr>
          <w:szCs w:val="28"/>
        </w:rPr>
        <w:t xml:space="preserve">Дальнейшее градостроительное развитие рассматриваемой территории </w:t>
      </w:r>
      <w:r>
        <w:rPr>
          <w:szCs w:val="28"/>
        </w:rPr>
        <w:t xml:space="preserve">предусматривает сохранение </w:t>
      </w:r>
      <w:r w:rsidRPr="00503FDC">
        <w:rPr>
          <w:szCs w:val="28"/>
        </w:rPr>
        <w:t xml:space="preserve">существующей </w:t>
      </w:r>
      <w:r>
        <w:rPr>
          <w:szCs w:val="28"/>
        </w:rPr>
        <w:t>жилой застройкой.</w:t>
      </w:r>
    </w:p>
    <w:p w:rsidR="00F20963" w:rsidRPr="0016557D" w:rsidRDefault="006D14DD" w:rsidP="00682C1E">
      <w:pPr>
        <w:pStyle w:val="21"/>
        <w:spacing w:before="120"/>
        <w:ind w:firstLine="709"/>
        <w:rPr>
          <w:b/>
          <w:sz w:val="28"/>
          <w:szCs w:val="28"/>
        </w:rPr>
      </w:pPr>
      <w:bookmarkStart w:id="20" w:name="_Toc191036359"/>
      <w:r w:rsidRPr="0016557D">
        <w:rPr>
          <w:b/>
          <w:sz w:val="28"/>
          <w:szCs w:val="28"/>
          <w:lang w:val="ru-RU"/>
        </w:rPr>
        <w:t>1.4</w:t>
      </w:r>
      <w:r w:rsidR="00846246">
        <w:rPr>
          <w:b/>
          <w:sz w:val="28"/>
          <w:szCs w:val="28"/>
          <w:lang w:val="ru-RU"/>
        </w:rPr>
        <w:t>.</w:t>
      </w:r>
      <w:r w:rsidR="00F20963" w:rsidRPr="0016557D">
        <w:rPr>
          <w:b/>
          <w:sz w:val="28"/>
          <w:szCs w:val="28"/>
        </w:rPr>
        <w:t xml:space="preserve"> Объекты обслуживания жилой застройки</w:t>
      </w:r>
      <w:bookmarkEnd w:id="19"/>
      <w:bookmarkEnd w:id="20"/>
    </w:p>
    <w:p w:rsidR="008C1117" w:rsidRPr="0016557D" w:rsidRDefault="003C5F12" w:rsidP="00371D6F">
      <w:pPr>
        <w:pStyle w:val="S4"/>
        <w:spacing w:before="0" w:after="0"/>
        <w:rPr>
          <w:szCs w:val="28"/>
        </w:rPr>
      </w:pPr>
      <w:bookmarkStart w:id="21" w:name="_Toc105741147"/>
      <w:r w:rsidRPr="00482F81">
        <w:rPr>
          <w:szCs w:val="28"/>
        </w:rPr>
        <w:t>Системы социального и коммунально-бытового обслуживания в полной мере обеспечивают потребности проживающего населения</w:t>
      </w:r>
      <w:r w:rsidR="008C1117" w:rsidRPr="0016557D">
        <w:rPr>
          <w:szCs w:val="28"/>
        </w:rPr>
        <w:t>.</w:t>
      </w:r>
      <w:r>
        <w:rPr>
          <w:szCs w:val="28"/>
        </w:rPr>
        <w:t xml:space="preserve"> Строительство новых объектов не предусмотрено.</w:t>
      </w:r>
    </w:p>
    <w:p w:rsidR="003A2EF0" w:rsidRPr="00371D6F" w:rsidRDefault="00217254" w:rsidP="00371D6F">
      <w:pPr>
        <w:pStyle w:val="21"/>
        <w:spacing w:before="120"/>
        <w:ind w:firstLine="567"/>
        <w:rPr>
          <w:b/>
          <w:sz w:val="28"/>
          <w:szCs w:val="28"/>
        </w:rPr>
      </w:pPr>
      <w:bookmarkStart w:id="22" w:name="_Toc191036360"/>
      <w:r w:rsidRPr="0016557D">
        <w:rPr>
          <w:b/>
          <w:sz w:val="28"/>
          <w:szCs w:val="28"/>
          <w:lang w:val="ru-RU"/>
        </w:rPr>
        <w:t>1.</w:t>
      </w:r>
      <w:r w:rsidR="006D14DD" w:rsidRPr="0016557D">
        <w:rPr>
          <w:b/>
          <w:sz w:val="28"/>
          <w:szCs w:val="28"/>
          <w:lang w:val="ru-RU"/>
        </w:rPr>
        <w:t>5</w:t>
      </w:r>
      <w:r w:rsidR="00846246">
        <w:rPr>
          <w:b/>
          <w:sz w:val="28"/>
          <w:szCs w:val="28"/>
          <w:lang w:val="ru-RU"/>
        </w:rPr>
        <w:t>.</w:t>
      </w:r>
      <w:r w:rsidR="006D14DD" w:rsidRPr="0016557D">
        <w:rPr>
          <w:b/>
          <w:sz w:val="28"/>
          <w:szCs w:val="28"/>
          <w:lang w:val="ru-RU"/>
        </w:rPr>
        <w:t xml:space="preserve"> </w:t>
      </w:r>
      <w:r w:rsidR="003A2EF0" w:rsidRPr="00371D6F">
        <w:rPr>
          <w:b/>
          <w:sz w:val="28"/>
          <w:szCs w:val="28"/>
        </w:rPr>
        <w:t>Улично-дорожная сеть</w:t>
      </w:r>
      <w:bookmarkEnd w:id="21"/>
      <w:bookmarkEnd w:id="22"/>
    </w:p>
    <w:p w:rsidR="004E5986" w:rsidRPr="0016557D" w:rsidRDefault="004E5986" w:rsidP="00A836B1">
      <w:pPr>
        <w:tabs>
          <w:tab w:val="left" w:pos="284"/>
        </w:tabs>
        <w:ind w:firstLine="567"/>
        <w:jc w:val="both"/>
        <w:rPr>
          <w:sz w:val="28"/>
          <w:szCs w:val="28"/>
        </w:rPr>
      </w:pPr>
      <w:bookmarkStart w:id="23" w:name="_Hlk167673852"/>
      <w:bookmarkStart w:id="24" w:name="_Hlk167762920"/>
      <w:r w:rsidRPr="0016557D">
        <w:rPr>
          <w:sz w:val="28"/>
          <w:szCs w:val="28"/>
        </w:rPr>
        <w:t>Существующая улично-дорожная сеть в границах проектирования сформирована улицами общегородского</w:t>
      </w:r>
      <w:r w:rsidR="007B0AFE" w:rsidRPr="0016557D">
        <w:rPr>
          <w:sz w:val="28"/>
          <w:szCs w:val="28"/>
        </w:rPr>
        <w:t>,</w:t>
      </w:r>
      <w:r w:rsidRPr="0016557D">
        <w:rPr>
          <w:sz w:val="28"/>
          <w:szCs w:val="28"/>
        </w:rPr>
        <w:t xml:space="preserve"> районного </w:t>
      </w:r>
      <w:r w:rsidR="007B0AFE" w:rsidRPr="0016557D">
        <w:rPr>
          <w:sz w:val="28"/>
          <w:szCs w:val="28"/>
        </w:rPr>
        <w:t xml:space="preserve">и местного </w:t>
      </w:r>
      <w:r w:rsidRPr="0016557D">
        <w:rPr>
          <w:sz w:val="28"/>
          <w:szCs w:val="28"/>
        </w:rPr>
        <w:t xml:space="preserve">значения. </w:t>
      </w:r>
    </w:p>
    <w:p w:rsidR="004E5986" w:rsidRPr="0016557D" w:rsidRDefault="004E5986" w:rsidP="00A836B1">
      <w:pPr>
        <w:tabs>
          <w:tab w:val="left" w:pos="284"/>
        </w:tabs>
        <w:ind w:firstLine="567"/>
        <w:jc w:val="both"/>
        <w:rPr>
          <w:sz w:val="28"/>
          <w:szCs w:val="28"/>
        </w:rPr>
      </w:pPr>
      <w:r w:rsidRPr="0016557D">
        <w:rPr>
          <w:sz w:val="28"/>
          <w:szCs w:val="28"/>
        </w:rPr>
        <w:t>Число полос движения, ширина проезжей части определены в соответствии с таблицей 11.2а пункта 11.5 Свода правил СП 42.13330.2016 «Градостроительство. Планировка и застройка городских и сельских поселений».</w:t>
      </w:r>
    </w:p>
    <w:bookmarkEnd w:id="23"/>
    <w:p w:rsidR="004E5986" w:rsidRPr="0016557D" w:rsidRDefault="004E5986" w:rsidP="00A836B1">
      <w:pPr>
        <w:keepNext/>
        <w:tabs>
          <w:tab w:val="left" w:pos="284"/>
        </w:tabs>
        <w:ind w:firstLine="567"/>
        <w:jc w:val="right"/>
        <w:rPr>
          <w:sz w:val="28"/>
          <w:szCs w:val="28"/>
        </w:rPr>
      </w:pPr>
      <w:r w:rsidRPr="0016557D">
        <w:rPr>
          <w:sz w:val="28"/>
          <w:szCs w:val="28"/>
        </w:rPr>
        <w:t>Таблиц</w:t>
      </w:r>
      <w:r w:rsidR="00810E53" w:rsidRPr="0016557D">
        <w:rPr>
          <w:sz w:val="28"/>
          <w:szCs w:val="28"/>
        </w:rPr>
        <w:t xml:space="preserve">а </w:t>
      </w:r>
      <w:r w:rsidR="008C1117" w:rsidRPr="0016557D">
        <w:rPr>
          <w:sz w:val="28"/>
          <w:szCs w:val="28"/>
        </w:rPr>
        <w:t>5</w:t>
      </w:r>
    </w:p>
    <w:p w:rsidR="004E5986" w:rsidRDefault="004E5986" w:rsidP="00A836B1">
      <w:pPr>
        <w:keepNext/>
        <w:tabs>
          <w:tab w:val="left" w:pos="284"/>
        </w:tabs>
        <w:ind w:firstLine="567"/>
        <w:jc w:val="center"/>
        <w:rPr>
          <w:sz w:val="28"/>
          <w:szCs w:val="28"/>
        </w:rPr>
      </w:pPr>
      <w:r w:rsidRPr="0016557D">
        <w:rPr>
          <w:sz w:val="28"/>
          <w:szCs w:val="28"/>
        </w:rPr>
        <w:t xml:space="preserve">Характеристика дорог </w:t>
      </w:r>
      <w:r w:rsidR="009F267C">
        <w:rPr>
          <w:sz w:val="28"/>
          <w:szCs w:val="28"/>
        </w:rPr>
        <w:t>5а микрорайона</w:t>
      </w:r>
    </w:p>
    <w:tbl>
      <w:tblPr>
        <w:tblW w:w="10017" w:type="dxa"/>
        <w:jc w:val="center"/>
        <w:tblLayout w:type="fixed"/>
        <w:tblLook w:val="04A0" w:firstRow="1" w:lastRow="0" w:firstColumn="1" w:lastColumn="0" w:noHBand="0" w:noVBand="1"/>
      </w:tblPr>
      <w:tblGrid>
        <w:gridCol w:w="678"/>
        <w:gridCol w:w="3324"/>
        <w:gridCol w:w="2835"/>
        <w:gridCol w:w="1574"/>
        <w:gridCol w:w="1606"/>
      </w:tblGrid>
      <w:tr w:rsidR="00EB4740" w:rsidRPr="00EA70DA" w:rsidTr="005E1E26">
        <w:trPr>
          <w:trHeight w:val="545"/>
          <w:tblHeader/>
          <w:jc w:val="center"/>
        </w:trPr>
        <w:tc>
          <w:tcPr>
            <w:tcW w:w="678" w:type="dxa"/>
            <w:tcBorders>
              <w:top w:val="single" w:sz="4" w:space="0" w:color="000000"/>
              <w:left w:val="single" w:sz="4" w:space="0" w:color="000000"/>
              <w:bottom w:val="single" w:sz="4" w:space="0" w:color="000000"/>
              <w:right w:val="nil"/>
            </w:tcBorders>
            <w:vAlign w:val="center"/>
          </w:tcPr>
          <w:p w:rsidR="00EB4740" w:rsidRPr="00EB4740" w:rsidRDefault="00EB4740" w:rsidP="00EB4740">
            <w:pPr>
              <w:keepNext/>
              <w:snapToGrid w:val="0"/>
              <w:spacing w:line="240" w:lineRule="auto"/>
              <w:ind w:hanging="6"/>
              <w:jc w:val="center"/>
              <w:rPr>
                <w:sz w:val="28"/>
                <w:szCs w:val="28"/>
              </w:rPr>
            </w:pPr>
            <w:r w:rsidRPr="00EB4740">
              <w:rPr>
                <w:sz w:val="28"/>
                <w:szCs w:val="28"/>
              </w:rPr>
              <w:t>№</w:t>
            </w:r>
          </w:p>
        </w:tc>
        <w:tc>
          <w:tcPr>
            <w:tcW w:w="3324" w:type="dxa"/>
            <w:tcBorders>
              <w:top w:val="single" w:sz="4" w:space="0" w:color="000000"/>
              <w:left w:val="single" w:sz="4" w:space="0" w:color="000000"/>
              <w:bottom w:val="single" w:sz="4" w:space="0" w:color="000000"/>
              <w:right w:val="nil"/>
            </w:tcBorders>
            <w:vAlign w:val="center"/>
          </w:tcPr>
          <w:p w:rsidR="00EB4740" w:rsidRPr="00EB4740" w:rsidRDefault="00EB4740" w:rsidP="00EB4740">
            <w:pPr>
              <w:keepNext/>
              <w:snapToGrid w:val="0"/>
              <w:spacing w:line="240" w:lineRule="auto"/>
              <w:ind w:hanging="6"/>
              <w:jc w:val="center"/>
              <w:rPr>
                <w:sz w:val="28"/>
                <w:szCs w:val="28"/>
              </w:rPr>
            </w:pPr>
            <w:r w:rsidRPr="00EB4740">
              <w:rPr>
                <w:sz w:val="28"/>
                <w:szCs w:val="28"/>
              </w:rPr>
              <w:t>Показатели</w:t>
            </w:r>
          </w:p>
        </w:tc>
        <w:tc>
          <w:tcPr>
            <w:tcW w:w="2835" w:type="dxa"/>
            <w:tcBorders>
              <w:top w:val="single" w:sz="4" w:space="0" w:color="000000"/>
              <w:left w:val="single" w:sz="4" w:space="0" w:color="000000"/>
              <w:bottom w:val="single" w:sz="4" w:space="0" w:color="000000"/>
              <w:right w:val="single" w:sz="4" w:space="0" w:color="000000"/>
            </w:tcBorders>
          </w:tcPr>
          <w:p w:rsidR="00EB4740" w:rsidRPr="00EB4740" w:rsidRDefault="00EB4740" w:rsidP="00EB4740">
            <w:pPr>
              <w:keepNext/>
              <w:snapToGrid w:val="0"/>
              <w:spacing w:line="240" w:lineRule="auto"/>
              <w:ind w:hanging="6"/>
              <w:jc w:val="center"/>
              <w:rPr>
                <w:sz w:val="28"/>
                <w:szCs w:val="28"/>
              </w:rPr>
            </w:pPr>
            <w:r w:rsidRPr="00EB4740">
              <w:rPr>
                <w:sz w:val="28"/>
                <w:szCs w:val="28"/>
              </w:rPr>
              <w:t>Идентификационный номер автомобильной дороги</w:t>
            </w:r>
          </w:p>
        </w:tc>
        <w:tc>
          <w:tcPr>
            <w:tcW w:w="1574" w:type="dxa"/>
            <w:tcBorders>
              <w:top w:val="single" w:sz="4" w:space="0" w:color="000000"/>
              <w:left w:val="single" w:sz="4" w:space="0" w:color="000000"/>
              <w:bottom w:val="single" w:sz="4" w:space="0" w:color="000000"/>
              <w:right w:val="nil"/>
            </w:tcBorders>
          </w:tcPr>
          <w:p w:rsidR="00EB4740" w:rsidRPr="00EB4740" w:rsidRDefault="00EB4740" w:rsidP="00EB4740">
            <w:pPr>
              <w:keepNext/>
              <w:snapToGrid w:val="0"/>
              <w:spacing w:line="240" w:lineRule="auto"/>
              <w:ind w:hanging="6"/>
              <w:jc w:val="center"/>
              <w:rPr>
                <w:sz w:val="28"/>
                <w:szCs w:val="28"/>
              </w:rPr>
            </w:pPr>
            <w:r w:rsidRPr="00EB4740">
              <w:rPr>
                <w:sz w:val="28"/>
                <w:szCs w:val="28"/>
              </w:rPr>
              <w:t>Ширина полосы движения, м</w:t>
            </w:r>
          </w:p>
        </w:tc>
        <w:tc>
          <w:tcPr>
            <w:tcW w:w="1606" w:type="dxa"/>
            <w:tcBorders>
              <w:top w:val="single" w:sz="4" w:space="0" w:color="000000"/>
              <w:left w:val="single" w:sz="4" w:space="0" w:color="000000"/>
              <w:bottom w:val="single" w:sz="4" w:space="0" w:color="000000"/>
              <w:right w:val="single" w:sz="4" w:space="0" w:color="000000"/>
            </w:tcBorders>
            <w:vAlign w:val="center"/>
          </w:tcPr>
          <w:p w:rsidR="00EB4740" w:rsidRPr="00EB4740" w:rsidRDefault="00EB4740" w:rsidP="00EB4740">
            <w:pPr>
              <w:keepNext/>
              <w:snapToGrid w:val="0"/>
              <w:spacing w:line="240" w:lineRule="auto"/>
              <w:ind w:hanging="6"/>
              <w:jc w:val="center"/>
              <w:rPr>
                <w:sz w:val="28"/>
                <w:szCs w:val="28"/>
              </w:rPr>
            </w:pPr>
            <w:r w:rsidRPr="00EB4740">
              <w:rPr>
                <w:sz w:val="28"/>
                <w:szCs w:val="28"/>
              </w:rPr>
              <w:t>Число полос движения</w:t>
            </w:r>
          </w:p>
        </w:tc>
      </w:tr>
      <w:tr w:rsidR="00EB4740" w:rsidRPr="008A165F" w:rsidTr="005E1E26">
        <w:trPr>
          <w:trHeight w:val="357"/>
          <w:jc w:val="center"/>
        </w:trPr>
        <w:tc>
          <w:tcPr>
            <w:tcW w:w="678" w:type="dxa"/>
            <w:tcBorders>
              <w:top w:val="single" w:sz="4" w:space="0" w:color="000000"/>
              <w:left w:val="single" w:sz="4" w:space="0" w:color="000000"/>
              <w:bottom w:val="single" w:sz="4" w:space="0" w:color="000000"/>
              <w:right w:val="nil"/>
            </w:tcBorders>
            <w:vAlign w:val="center"/>
          </w:tcPr>
          <w:p w:rsidR="00EB4740" w:rsidRPr="00EB4740" w:rsidRDefault="00EB4740" w:rsidP="0079640D">
            <w:pPr>
              <w:keepNext/>
              <w:snapToGrid w:val="0"/>
              <w:spacing w:line="240" w:lineRule="auto"/>
              <w:ind w:hanging="6"/>
              <w:jc w:val="center"/>
              <w:rPr>
                <w:sz w:val="28"/>
                <w:szCs w:val="28"/>
              </w:rPr>
            </w:pPr>
            <w:r w:rsidRPr="00EB4740">
              <w:rPr>
                <w:sz w:val="28"/>
                <w:szCs w:val="28"/>
              </w:rPr>
              <w:t>1</w:t>
            </w:r>
          </w:p>
        </w:tc>
        <w:tc>
          <w:tcPr>
            <w:tcW w:w="3324" w:type="dxa"/>
            <w:tcBorders>
              <w:top w:val="single" w:sz="4" w:space="0" w:color="000000"/>
              <w:left w:val="single" w:sz="4" w:space="0" w:color="000000"/>
              <w:bottom w:val="single" w:sz="4" w:space="0" w:color="000000"/>
              <w:right w:val="nil"/>
            </w:tcBorders>
            <w:vAlign w:val="center"/>
          </w:tcPr>
          <w:p w:rsidR="00EB4740" w:rsidRPr="00EB4740" w:rsidRDefault="00EB4740" w:rsidP="0079640D">
            <w:pPr>
              <w:keepNext/>
              <w:snapToGrid w:val="0"/>
              <w:spacing w:line="240" w:lineRule="auto"/>
              <w:ind w:hanging="6"/>
              <w:rPr>
                <w:sz w:val="28"/>
                <w:szCs w:val="28"/>
              </w:rPr>
            </w:pPr>
            <w:r w:rsidRPr="00EB4740">
              <w:rPr>
                <w:sz w:val="28"/>
                <w:szCs w:val="28"/>
              </w:rPr>
              <w:t>Улично-дорожная сеть, в том числе:</w:t>
            </w:r>
          </w:p>
        </w:tc>
        <w:tc>
          <w:tcPr>
            <w:tcW w:w="2835" w:type="dxa"/>
            <w:tcBorders>
              <w:top w:val="single" w:sz="4" w:space="0" w:color="000000"/>
              <w:left w:val="single" w:sz="4" w:space="0" w:color="000000"/>
              <w:bottom w:val="single" w:sz="4" w:space="0" w:color="000000"/>
              <w:right w:val="single" w:sz="4" w:space="0" w:color="000000"/>
            </w:tcBorders>
          </w:tcPr>
          <w:p w:rsidR="00EB4740" w:rsidRPr="00EB4740" w:rsidRDefault="00EB4740" w:rsidP="0079640D">
            <w:pPr>
              <w:keepNext/>
              <w:snapToGrid w:val="0"/>
              <w:spacing w:line="240" w:lineRule="auto"/>
              <w:ind w:hanging="6"/>
              <w:jc w:val="center"/>
              <w:rPr>
                <w:sz w:val="28"/>
                <w:szCs w:val="28"/>
              </w:rPr>
            </w:pPr>
          </w:p>
        </w:tc>
        <w:tc>
          <w:tcPr>
            <w:tcW w:w="1574" w:type="dxa"/>
            <w:tcBorders>
              <w:top w:val="single" w:sz="4" w:space="0" w:color="000000"/>
              <w:left w:val="single" w:sz="4" w:space="0" w:color="000000"/>
              <w:bottom w:val="single" w:sz="4" w:space="0" w:color="000000"/>
              <w:right w:val="nil"/>
            </w:tcBorders>
            <w:vAlign w:val="center"/>
          </w:tcPr>
          <w:p w:rsidR="00EB4740" w:rsidRPr="00EB4740" w:rsidRDefault="00EB4740" w:rsidP="0079640D">
            <w:pPr>
              <w:keepNext/>
              <w:snapToGrid w:val="0"/>
              <w:spacing w:line="240" w:lineRule="auto"/>
              <w:ind w:hanging="6"/>
              <w:jc w:val="center"/>
              <w:rPr>
                <w:sz w:val="28"/>
                <w:szCs w:val="28"/>
              </w:rPr>
            </w:pPr>
          </w:p>
        </w:tc>
        <w:tc>
          <w:tcPr>
            <w:tcW w:w="1606" w:type="dxa"/>
            <w:tcBorders>
              <w:top w:val="single" w:sz="4" w:space="0" w:color="000000"/>
              <w:left w:val="single" w:sz="4" w:space="0" w:color="000000"/>
              <w:bottom w:val="single" w:sz="4" w:space="0" w:color="000000"/>
              <w:right w:val="single" w:sz="4" w:space="0" w:color="000000"/>
            </w:tcBorders>
            <w:vAlign w:val="center"/>
          </w:tcPr>
          <w:p w:rsidR="00EB4740" w:rsidRPr="00EB4740" w:rsidRDefault="00EB4740" w:rsidP="0079640D">
            <w:pPr>
              <w:keepNext/>
              <w:snapToGrid w:val="0"/>
              <w:spacing w:line="240" w:lineRule="auto"/>
              <w:ind w:hanging="6"/>
              <w:jc w:val="center"/>
              <w:rPr>
                <w:sz w:val="28"/>
                <w:szCs w:val="28"/>
              </w:rPr>
            </w:pPr>
          </w:p>
        </w:tc>
      </w:tr>
      <w:tr w:rsidR="00EB4740" w:rsidRPr="008A165F" w:rsidTr="005E1E26">
        <w:trPr>
          <w:trHeight w:val="357"/>
          <w:jc w:val="center"/>
        </w:trPr>
        <w:tc>
          <w:tcPr>
            <w:tcW w:w="678" w:type="dxa"/>
            <w:tcBorders>
              <w:top w:val="single" w:sz="4" w:space="0" w:color="000000"/>
              <w:left w:val="single" w:sz="4" w:space="0" w:color="000000"/>
              <w:bottom w:val="single" w:sz="4" w:space="0" w:color="000000"/>
              <w:right w:val="nil"/>
            </w:tcBorders>
            <w:vAlign w:val="center"/>
          </w:tcPr>
          <w:p w:rsidR="00EB4740" w:rsidRPr="00EB4740" w:rsidRDefault="00EB4740" w:rsidP="005E1E26">
            <w:pPr>
              <w:snapToGrid w:val="0"/>
              <w:spacing w:line="240" w:lineRule="auto"/>
              <w:ind w:hanging="6"/>
              <w:jc w:val="center"/>
              <w:rPr>
                <w:sz w:val="28"/>
                <w:szCs w:val="28"/>
              </w:rPr>
            </w:pPr>
            <w:r w:rsidRPr="00EB4740">
              <w:rPr>
                <w:sz w:val="28"/>
                <w:szCs w:val="28"/>
              </w:rPr>
              <w:t>1.1</w:t>
            </w:r>
          </w:p>
        </w:tc>
        <w:tc>
          <w:tcPr>
            <w:tcW w:w="3324" w:type="dxa"/>
            <w:tcBorders>
              <w:top w:val="single" w:sz="4" w:space="0" w:color="000000"/>
              <w:left w:val="single" w:sz="4" w:space="0" w:color="000000"/>
              <w:bottom w:val="single" w:sz="4" w:space="0" w:color="000000"/>
              <w:right w:val="nil"/>
            </w:tcBorders>
            <w:vAlign w:val="center"/>
          </w:tcPr>
          <w:p w:rsidR="00EB4740" w:rsidRPr="00EB4740" w:rsidRDefault="00EB4740" w:rsidP="005E1E26">
            <w:pPr>
              <w:snapToGrid w:val="0"/>
              <w:spacing w:line="240" w:lineRule="auto"/>
              <w:ind w:hanging="6"/>
              <w:rPr>
                <w:sz w:val="28"/>
                <w:szCs w:val="28"/>
                <w:u w:val="single"/>
              </w:rPr>
            </w:pPr>
            <w:r w:rsidRPr="00EB4740">
              <w:rPr>
                <w:sz w:val="28"/>
                <w:szCs w:val="28"/>
                <w:u w:val="single"/>
              </w:rPr>
              <w:t>Улицы общегородского значения:</w:t>
            </w:r>
          </w:p>
          <w:p w:rsidR="00EB4740" w:rsidRPr="00EB4740" w:rsidRDefault="00EB4740" w:rsidP="005E1E26">
            <w:pPr>
              <w:snapToGrid w:val="0"/>
              <w:spacing w:line="240" w:lineRule="auto"/>
              <w:ind w:hanging="6"/>
              <w:rPr>
                <w:sz w:val="28"/>
                <w:szCs w:val="28"/>
              </w:rPr>
            </w:pPr>
            <w:r w:rsidRPr="00EB4740">
              <w:rPr>
                <w:sz w:val="28"/>
                <w:szCs w:val="28"/>
              </w:rPr>
              <w:t>- ул. Южная</w:t>
            </w:r>
          </w:p>
        </w:tc>
        <w:tc>
          <w:tcPr>
            <w:tcW w:w="2835" w:type="dxa"/>
            <w:tcBorders>
              <w:top w:val="single" w:sz="4" w:space="0" w:color="000000"/>
              <w:left w:val="single" w:sz="4" w:space="0" w:color="000000"/>
              <w:bottom w:val="single" w:sz="4" w:space="0" w:color="000000"/>
              <w:right w:val="single" w:sz="4" w:space="0" w:color="000000"/>
            </w:tcBorders>
          </w:tcPr>
          <w:p w:rsidR="00EB4740" w:rsidRPr="00EB4740" w:rsidRDefault="00EB4740" w:rsidP="005E1E26">
            <w:pPr>
              <w:snapToGrid w:val="0"/>
              <w:spacing w:line="240" w:lineRule="auto"/>
              <w:ind w:hanging="6"/>
              <w:jc w:val="center"/>
              <w:rPr>
                <w:sz w:val="28"/>
                <w:szCs w:val="28"/>
              </w:rPr>
            </w:pPr>
          </w:p>
          <w:p w:rsidR="00EB4740" w:rsidRPr="00EB4740" w:rsidRDefault="00EB4740" w:rsidP="005E1E26">
            <w:pPr>
              <w:snapToGrid w:val="0"/>
              <w:spacing w:line="240" w:lineRule="auto"/>
              <w:ind w:hanging="6"/>
              <w:jc w:val="center"/>
              <w:rPr>
                <w:sz w:val="28"/>
                <w:szCs w:val="28"/>
              </w:rPr>
            </w:pPr>
          </w:p>
          <w:p w:rsidR="00EB4740" w:rsidRPr="00EB4740" w:rsidRDefault="00EB4740" w:rsidP="005E1E26">
            <w:pPr>
              <w:snapToGrid w:val="0"/>
              <w:spacing w:line="240" w:lineRule="auto"/>
              <w:ind w:hanging="6"/>
              <w:jc w:val="center"/>
              <w:rPr>
                <w:sz w:val="28"/>
                <w:szCs w:val="28"/>
              </w:rPr>
            </w:pPr>
            <w:r w:rsidRPr="00EB4740">
              <w:rPr>
                <w:sz w:val="28"/>
                <w:szCs w:val="28"/>
              </w:rPr>
              <w:t>71 187 2 ОП МГ 004</w:t>
            </w:r>
          </w:p>
        </w:tc>
        <w:tc>
          <w:tcPr>
            <w:tcW w:w="1574" w:type="dxa"/>
            <w:tcBorders>
              <w:top w:val="single" w:sz="4" w:space="0" w:color="000000"/>
              <w:left w:val="single" w:sz="4" w:space="0" w:color="000000"/>
              <w:bottom w:val="single" w:sz="4" w:space="0" w:color="000000"/>
              <w:right w:val="nil"/>
            </w:tcBorders>
            <w:vAlign w:val="center"/>
          </w:tcPr>
          <w:p w:rsidR="00EB4740" w:rsidRPr="00EB4740" w:rsidRDefault="00EB4740" w:rsidP="005E1E26">
            <w:pPr>
              <w:snapToGrid w:val="0"/>
              <w:spacing w:line="240" w:lineRule="auto"/>
              <w:ind w:hanging="6"/>
              <w:jc w:val="center"/>
              <w:rPr>
                <w:sz w:val="28"/>
                <w:szCs w:val="28"/>
              </w:rPr>
            </w:pPr>
          </w:p>
          <w:p w:rsidR="00EB4740" w:rsidRPr="00EB4740" w:rsidRDefault="00EB4740" w:rsidP="005E1E26">
            <w:pPr>
              <w:snapToGrid w:val="0"/>
              <w:spacing w:line="240" w:lineRule="auto"/>
              <w:ind w:hanging="6"/>
              <w:jc w:val="center"/>
              <w:rPr>
                <w:sz w:val="28"/>
                <w:szCs w:val="28"/>
              </w:rPr>
            </w:pPr>
          </w:p>
          <w:p w:rsidR="00EB4740" w:rsidRPr="00EB4740" w:rsidRDefault="00EB4740" w:rsidP="005E1E26">
            <w:pPr>
              <w:snapToGrid w:val="0"/>
              <w:spacing w:line="240" w:lineRule="auto"/>
              <w:ind w:hanging="6"/>
              <w:jc w:val="center"/>
              <w:rPr>
                <w:sz w:val="28"/>
                <w:szCs w:val="28"/>
              </w:rPr>
            </w:pPr>
            <w:r w:rsidRPr="00EB4740">
              <w:rPr>
                <w:sz w:val="28"/>
                <w:szCs w:val="28"/>
              </w:rPr>
              <w:t>3,5</w:t>
            </w:r>
          </w:p>
        </w:tc>
        <w:tc>
          <w:tcPr>
            <w:tcW w:w="1606" w:type="dxa"/>
            <w:tcBorders>
              <w:top w:val="single" w:sz="4" w:space="0" w:color="000000"/>
              <w:left w:val="single" w:sz="4" w:space="0" w:color="000000"/>
              <w:bottom w:val="single" w:sz="4" w:space="0" w:color="000000"/>
              <w:right w:val="single" w:sz="4" w:space="0" w:color="000000"/>
            </w:tcBorders>
            <w:vAlign w:val="center"/>
          </w:tcPr>
          <w:p w:rsidR="00EB4740" w:rsidRPr="00EB4740" w:rsidRDefault="00EB4740" w:rsidP="005E1E26">
            <w:pPr>
              <w:snapToGrid w:val="0"/>
              <w:spacing w:line="240" w:lineRule="auto"/>
              <w:ind w:hanging="6"/>
              <w:jc w:val="center"/>
              <w:rPr>
                <w:sz w:val="28"/>
                <w:szCs w:val="28"/>
              </w:rPr>
            </w:pPr>
          </w:p>
          <w:p w:rsidR="00EB4740" w:rsidRPr="00EB4740" w:rsidRDefault="00EB4740" w:rsidP="005E1E26">
            <w:pPr>
              <w:snapToGrid w:val="0"/>
              <w:spacing w:line="240" w:lineRule="auto"/>
              <w:ind w:hanging="6"/>
              <w:jc w:val="center"/>
              <w:rPr>
                <w:sz w:val="28"/>
                <w:szCs w:val="28"/>
              </w:rPr>
            </w:pPr>
          </w:p>
          <w:p w:rsidR="00EB4740" w:rsidRPr="00EB4740" w:rsidRDefault="00EB4740" w:rsidP="005E1E26">
            <w:pPr>
              <w:snapToGrid w:val="0"/>
              <w:spacing w:line="240" w:lineRule="auto"/>
              <w:ind w:hanging="6"/>
              <w:jc w:val="center"/>
              <w:rPr>
                <w:sz w:val="28"/>
                <w:szCs w:val="28"/>
              </w:rPr>
            </w:pPr>
            <w:r w:rsidRPr="00EB4740">
              <w:rPr>
                <w:sz w:val="28"/>
                <w:szCs w:val="28"/>
              </w:rPr>
              <w:t>2</w:t>
            </w:r>
            <w:r w:rsidR="005E1E26">
              <w:rPr>
                <w:sz w:val="28"/>
                <w:szCs w:val="28"/>
              </w:rPr>
              <w:t>–</w:t>
            </w:r>
            <w:r w:rsidRPr="00EB4740">
              <w:rPr>
                <w:sz w:val="28"/>
                <w:szCs w:val="28"/>
              </w:rPr>
              <w:t>4</w:t>
            </w:r>
          </w:p>
        </w:tc>
      </w:tr>
      <w:tr w:rsidR="00EB4740" w:rsidRPr="00571A3D" w:rsidTr="005E1E26">
        <w:trPr>
          <w:trHeight w:val="357"/>
          <w:jc w:val="center"/>
        </w:trPr>
        <w:tc>
          <w:tcPr>
            <w:tcW w:w="678" w:type="dxa"/>
            <w:tcBorders>
              <w:top w:val="single" w:sz="4" w:space="0" w:color="000000"/>
              <w:left w:val="single" w:sz="4" w:space="0" w:color="000000"/>
              <w:bottom w:val="single" w:sz="4" w:space="0" w:color="000000"/>
              <w:right w:val="nil"/>
            </w:tcBorders>
            <w:vAlign w:val="center"/>
          </w:tcPr>
          <w:p w:rsidR="00EB4740" w:rsidRPr="00EB4740" w:rsidRDefault="00EB4740" w:rsidP="0079640D">
            <w:pPr>
              <w:keepNext/>
              <w:snapToGrid w:val="0"/>
              <w:spacing w:line="240" w:lineRule="auto"/>
              <w:ind w:hanging="6"/>
              <w:jc w:val="center"/>
              <w:rPr>
                <w:sz w:val="28"/>
                <w:szCs w:val="28"/>
              </w:rPr>
            </w:pPr>
            <w:r w:rsidRPr="00EB4740">
              <w:rPr>
                <w:sz w:val="28"/>
                <w:szCs w:val="28"/>
              </w:rPr>
              <w:lastRenderedPageBreak/>
              <w:t>1.2</w:t>
            </w:r>
          </w:p>
        </w:tc>
        <w:tc>
          <w:tcPr>
            <w:tcW w:w="3324" w:type="dxa"/>
            <w:tcBorders>
              <w:top w:val="single" w:sz="4" w:space="0" w:color="000000"/>
              <w:left w:val="single" w:sz="4" w:space="0" w:color="000000"/>
              <w:bottom w:val="single" w:sz="4" w:space="0" w:color="000000"/>
              <w:right w:val="nil"/>
            </w:tcBorders>
            <w:vAlign w:val="center"/>
          </w:tcPr>
          <w:p w:rsidR="00EB4740" w:rsidRPr="00EB4740" w:rsidRDefault="00EB4740" w:rsidP="0079640D">
            <w:pPr>
              <w:keepNext/>
              <w:snapToGrid w:val="0"/>
              <w:spacing w:line="240" w:lineRule="auto"/>
              <w:ind w:hanging="6"/>
              <w:rPr>
                <w:sz w:val="28"/>
                <w:szCs w:val="28"/>
                <w:u w:val="single"/>
              </w:rPr>
            </w:pPr>
            <w:r w:rsidRPr="00EB4740">
              <w:rPr>
                <w:sz w:val="28"/>
                <w:szCs w:val="28"/>
                <w:u w:val="single"/>
              </w:rPr>
              <w:t>Улицы районного значения:</w:t>
            </w:r>
          </w:p>
          <w:p w:rsidR="00EB4740" w:rsidRPr="00EB4740" w:rsidRDefault="00EB4740" w:rsidP="0079640D">
            <w:pPr>
              <w:keepNext/>
              <w:snapToGrid w:val="0"/>
              <w:spacing w:line="240" w:lineRule="auto"/>
              <w:ind w:hanging="6"/>
              <w:rPr>
                <w:sz w:val="28"/>
                <w:szCs w:val="28"/>
              </w:rPr>
            </w:pPr>
            <w:r w:rsidRPr="00EB4740">
              <w:rPr>
                <w:sz w:val="28"/>
                <w:szCs w:val="28"/>
              </w:rPr>
              <w:t>- ул. Декабристов</w:t>
            </w:r>
            <w:r w:rsidR="00116BE1">
              <w:rPr>
                <w:sz w:val="28"/>
                <w:szCs w:val="28"/>
              </w:rPr>
              <w:t xml:space="preserve"> до улицы Южная</w:t>
            </w:r>
          </w:p>
        </w:tc>
        <w:tc>
          <w:tcPr>
            <w:tcW w:w="2835" w:type="dxa"/>
            <w:tcBorders>
              <w:top w:val="single" w:sz="4" w:space="0" w:color="000000"/>
              <w:left w:val="single" w:sz="4" w:space="0" w:color="000000"/>
              <w:bottom w:val="single" w:sz="4" w:space="0" w:color="000000"/>
              <w:right w:val="single" w:sz="4" w:space="0" w:color="000000"/>
            </w:tcBorders>
          </w:tcPr>
          <w:p w:rsidR="00EB4740" w:rsidRPr="00EB4740" w:rsidRDefault="00EB4740" w:rsidP="0079640D">
            <w:pPr>
              <w:keepNext/>
              <w:snapToGrid w:val="0"/>
              <w:spacing w:line="240" w:lineRule="auto"/>
              <w:ind w:hanging="6"/>
              <w:jc w:val="center"/>
              <w:rPr>
                <w:sz w:val="28"/>
                <w:szCs w:val="28"/>
              </w:rPr>
            </w:pPr>
          </w:p>
          <w:p w:rsidR="00EB4740" w:rsidRPr="00EB4740" w:rsidRDefault="00EB4740" w:rsidP="0079640D">
            <w:pPr>
              <w:keepNext/>
              <w:snapToGrid w:val="0"/>
              <w:spacing w:line="240" w:lineRule="auto"/>
              <w:ind w:hanging="6"/>
              <w:jc w:val="center"/>
              <w:rPr>
                <w:sz w:val="28"/>
                <w:szCs w:val="28"/>
              </w:rPr>
            </w:pPr>
          </w:p>
          <w:p w:rsidR="00116BE1" w:rsidRDefault="00116BE1" w:rsidP="0079640D">
            <w:pPr>
              <w:keepNext/>
              <w:snapToGrid w:val="0"/>
              <w:spacing w:line="240" w:lineRule="auto"/>
              <w:ind w:hanging="6"/>
              <w:jc w:val="center"/>
              <w:rPr>
                <w:sz w:val="28"/>
                <w:szCs w:val="28"/>
              </w:rPr>
            </w:pPr>
          </w:p>
          <w:p w:rsidR="00EB4740" w:rsidRPr="00EB4740" w:rsidRDefault="00EB4740" w:rsidP="0079640D">
            <w:pPr>
              <w:keepNext/>
              <w:snapToGrid w:val="0"/>
              <w:spacing w:line="240" w:lineRule="auto"/>
              <w:ind w:hanging="6"/>
              <w:jc w:val="center"/>
              <w:rPr>
                <w:sz w:val="28"/>
                <w:szCs w:val="28"/>
              </w:rPr>
            </w:pPr>
            <w:r w:rsidRPr="00EB4740">
              <w:rPr>
                <w:sz w:val="28"/>
                <w:szCs w:val="28"/>
              </w:rPr>
              <w:t>71 187 2 ОП МГ 022</w:t>
            </w:r>
          </w:p>
        </w:tc>
        <w:tc>
          <w:tcPr>
            <w:tcW w:w="1574" w:type="dxa"/>
            <w:tcBorders>
              <w:top w:val="single" w:sz="4" w:space="0" w:color="000000"/>
              <w:left w:val="single" w:sz="4" w:space="0" w:color="000000"/>
              <w:bottom w:val="single" w:sz="4" w:space="0" w:color="000000"/>
              <w:right w:val="nil"/>
            </w:tcBorders>
            <w:vAlign w:val="center"/>
          </w:tcPr>
          <w:p w:rsidR="00EB4740" w:rsidRPr="00EB4740" w:rsidRDefault="00EB4740" w:rsidP="0079640D">
            <w:pPr>
              <w:keepNext/>
              <w:spacing w:line="240" w:lineRule="auto"/>
              <w:ind w:hanging="6"/>
              <w:jc w:val="center"/>
              <w:rPr>
                <w:sz w:val="28"/>
                <w:szCs w:val="28"/>
              </w:rPr>
            </w:pPr>
          </w:p>
          <w:p w:rsidR="00EB4740" w:rsidRPr="00EB4740" w:rsidRDefault="00EB4740" w:rsidP="0079640D">
            <w:pPr>
              <w:keepNext/>
              <w:spacing w:line="240" w:lineRule="auto"/>
              <w:ind w:hanging="6"/>
              <w:jc w:val="center"/>
              <w:rPr>
                <w:sz w:val="28"/>
                <w:szCs w:val="28"/>
              </w:rPr>
            </w:pPr>
          </w:p>
          <w:p w:rsidR="00EB4740" w:rsidRPr="00EB4740" w:rsidRDefault="00EB4740" w:rsidP="0079640D">
            <w:pPr>
              <w:keepNext/>
              <w:spacing w:line="240" w:lineRule="auto"/>
              <w:ind w:hanging="6"/>
              <w:jc w:val="center"/>
              <w:rPr>
                <w:sz w:val="28"/>
                <w:szCs w:val="28"/>
              </w:rPr>
            </w:pPr>
            <w:r w:rsidRPr="00EB4740">
              <w:rPr>
                <w:sz w:val="28"/>
                <w:szCs w:val="28"/>
              </w:rPr>
              <w:t>3,0</w:t>
            </w:r>
            <w:r w:rsidR="005E1E26">
              <w:rPr>
                <w:sz w:val="28"/>
                <w:szCs w:val="28"/>
              </w:rPr>
              <w:t>–</w:t>
            </w:r>
            <w:r w:rsidRPr="00EB4740">
              <w:rPr>
                <w:sz w:val="28"/>
                <w:szCs w:val="28"/>
              </w:rPr>
              <w:t>3,5</w:t>
            </w:r>
          </w:p>
        </w:tc>
        <w:tc>
          <w:tcPr>
            <w:tcW w:w="1606" w:type="dxa"/>
            <w:tcBorders>
              <w:top w:val="single" w:sz="4" w:space="0" w:color="000000"/>
              <w:left w:val="single" w:sz="4" w:space="0" w:color="000000"/>
              <w:bottom w:val="single" w:sz="4" w:space="0" w:color="000000"/>
              <w:right w:val="single" w:sz="4" w:space="0" w:color="000000"/>
            </w:tcBorders>
            <w:vAlign w:val="center"/>
          </w:tcPr>
          <w:p w:rsidR="00EB4740" w:rsidRPr="00EB4740" w:rsidRDefault="00EB4740" w:rsidP="0079640D">
            <w:pPr>
              <w:keepNext/>
              <w:spacing w:line="240" w:lineRule="auto"/>
              <w:ind w:hanging="6"/>
              <w:jc w:val="center"/>
              <w:rPr>
                <w:sz w:val="28"/>
                <w:szCs w:val="28"/>
              </w:rPr>
            </w:pPr>
          </w:p>
          <w:p w:rsidR="00EB4740" w:rsidRPr="00EB4740" w:rsidRDefault="00EB4740" w:rsidP="0079640D">
            <w:pPr>
              <w:keepNext/>
              <w:spacing w:line="240" w:lineRule="auto"/>
              <w:ind w:hanging="6"/>
              <w:jc w:val="center"/>
              <w:rPr>
                <w:sz w:val="28"/>
                <w:szCs w:val="28"/>
              </w:rPr>
            </w:pPr>
          </w:p>
          <w:p w:rsidR="00EB4740" w:rsidRPr="00EB4740" w:rsidRDefault="00EB4740" w:rsidP="0079640D">
            <w:pPr>
              <w:keepNext/>
              <w:spacing w:line="240" w:lineRule="auto"/>
              <w:ind w:hanging="6"/>
              <w:jc w:val="center"/>
              <w:rPr>
                <w:sz w:val="28"/>
                <w:szCs w:val="28"/>
              </w:rPr>
            </w:pPr>
            <w:r w:rsidRPr="00EB4740">
              <w:rPr>
                <w:sz w:val="28"/>
                <w:szCs w:val="28"/>
              </w:rPr>
              <w:t>2</w:t>
            </w:r>
            <w:r w:rsidR="005E1E26">
              <w:rPr>
                <w:sz w:val="28"/>
                <w:szCs w:val="28"/>
              </w:rPr>
              <w:t>–</w:t>
            </w:r>
            <w:r w:rsidRPr="00EB4740">
              <w:rPr>
                <w:sz w:val="28"/>
                <w:szCs w:val="28"/>
              </w:rPr>
              <w:t>4</w:t>
            </w:r>
          </w:p>
        </w:tc>
      </w:tr>
      <w:tr w:rsidR="00EB4740" w:rsidRPr="00571A3D" w:rsidTr="005E1E26">
        <w:trPr>
          <w:trHeight w:val="357"/>
          <w:jc w:val="center"/>
        </w:trPr>
        <w:tc>
          <w:tcPr>
            <w:tcW w:w="678" w:type="dxa"/>
            <w:tcBorders>
              <w:top w:val="single" w:sz="4" w:space="0" w:color="000000"/>
              <w:left w:val="single" w:sz="4" w:space="0" w:color="000000"/>
              <w:bottom w:val="single" w:sz="4" w:space="0" w:color="000000"/>
              <w:right w:val="nil"/>
            </w:tcBorders>
            <w:vAlign w:val="center"/>
          </w:tcPr>
          <w:p w:rsidR="00EB4740" w:rsidRPr="00EB4740" w:rsidRDefault="00EB4740" w:rsidP="0079640D">
            <w:pPr>
              <w:keepNext/>
              <w:snapToGrid w:val="0"/>
              <w:spacing w:line="240" w:lineRule="auto"/>
              <w:ind w:hanging="6"/>
              <w:jc w:val="center"/>
              <w:rPr>
                <w:sz w:val="28"/>
                <w:szCs w:val="28"/>
              </w:rPr>
            </w:pPr>
            <w:r w:rsidRPr="00EB4740">
              <w:rPr>
                <w:sz w:val="28"/>
                <w:szCs w:val="28"/>
              </w:rPr>
              <w:t>1.3</w:t>
            </w:r>
          </w:p>
        </w:tc>
        <w:tc>
          <w:tcPr>
            <w:tcW w:w="3324" w:type="dxa"/>
            <w:tcBorders>
              <w:top w:val="single" w:sz="4" w:space="0" w:color="000000"/>
              <w:left w:val="single" w:sz="4" w:space="0" w:color="000000"/>
              <w:bottom w:val="single" w:sz="4" w:space="0" w:color="000000"/>
              <w:right w:val="nil"/>
            </w:tcBorders>
            <w:vAlign w:val="center"/>
          </w:tcPr>
          <w:p w:rsidR="00EB4740" w:rsidRPr="00EB4740" w:rsidRDefault="00EB4740" w:rsidP="0079640D">
            <w:pPr>
              <w:keepNext/>
              <w:snapToGrid w:val="0"/>
              <w:spacing w:line="240" w:lineRule="auto"/>
              <w:ind w:hanging="6"/>
              <w:rPr>
                <w:sz w:val="28"/>
                <w:szCs w:val="28"/>
                <w:u w:val="single"/>
              </w:rPr>
            </w:pPr>
            <w:r w:rsidRPr="00EB4740">
              <w:rPr>
                <w:sz w:val="28"/>
                <w:szCs w:val="28"/>
                <w:u w:val="single"/>
              </w:rPr>
              <w:t>Улицы и дороги местного значения:</w:t>
            </w:r>
          </w:p>
          <w:p w:rsidR="00EB4740" w:rsidRPr="00EB4740" w:rsidRDefault="00EB4740" w:rsidP="0079640D">
            <w:pPr>
              <w:keepNext/>
              <w:snapToGrid w:val="0"/>
              <w:spacing w:line="240" w:lineRule="auto"/>
              <w:ind w:hanging="6"/>
              <w:rPr>
                <w:sz w:val="28"/>
                <w:szCs w:val="28"/>
              </w:rPr>
            </w:pPr>
            <w:r w:rsidRPr="00EB4740">
              <w:rPr>
                <w:sz w:val="28"/>
                <w:szCs w:val="28"/>
              </w:rPr>
              <w:t>- ул. Сибирская</w:t>
            </w:r>
          </w:p>
          <w:p w:rsidR="00EB4740" w:rsidRPr="00EB4740" w:rsidRDefault="00EB4740" w:rsidP="0079640D">
            <w:pPr>
              <w:keepNext/>
              <w:snapToGrid w:val="0"/>
              <w:spacing w:line="240" w:lineRule="auto"/>
              <w:ind w:hanging="6"/>
              <w:rPr>
                <w:sz w:val="28"/>
                <w:szCs w:val="28"/>
              </w:rPr>
            </w:pPr>
            <w:r w:rsidRPr="00EB4740">
              <w:rPr>
                <w:sz w:val="28"/>
                <w:szCs w:val="28"/>
              </w:rPr>
              <w:t>- ул. Курчатова</w:t>
            </w:r>
          </w:p>
          <w:p w:rsidR="00EB4740" w:rsidRPr="00EB4740" w:rsidRDefault="00EB4740" w:rsidP="0079640D">
            <w:pPr>
              <w:keepNext/>
              <w:snapToGrid w:val="0"/>
              <w:spacing w:line="240" w:lineRule="auto"/>
              <w:ind w:hanging="6"/>
              <w:rPr>
                <w:sz w:val="28"/>
                <w:szCs w:val="28"/>
              </w:rPr>
            </w:pPr>
            <w:r w:rsidRPr="00EB4740">
              <w:rPr>
                <w:sz w:val="28"/>
                <w:szCs w:val="28"/>
              </w:rPr>
              <w:t>- ул. Шолохова</w:t>
            </w:r>
          </w:p>
          <w:p w:rsidR="00EB4740" w:rsidRPr="00EB4740" w:rsidRDefault="00EB4740" w:rsidP="0079640D">
            <w:pPr>
              <w:keepNext/>
              <w:snapToGrid w:val="0"/>
              <w:spacing w:line="240" w:lineRule="auto"/>
              <w:ind w:hanging="6"/>
              <w:rPr>
                <w:sz w:val="28"/>
                <w:szCs w:val="28"/>
              </w:rPr>
            </w:pPr>
            <w:r w:rsidRPr="00EB4740">
              <w:rPr>
                <w:sz w:val="28"/>
                <w:szCs w:val="28"/>
              </w:rPr>
              <w:t>- ул. Парковая</w:t>
            </w:r>
          </w:p>
          <w:p w:rsidR="00EB4740" w:rsidRPr="00EB4740" w:rsidRDefault="00EB4740" w:rsidP="0079640D">
            <w:pPr>
              <w:keepNext/>
              <w:snapToGrid w:val="0"/>
              <w:spacing w:line="240" w:lineRule="auto"/>
              <w:ind w:hanging="6"/>
              <w:rPr>
                <w:sz w:val="28"/>
                <w:szCs w:val="28"/>
              </w:rPr>
            </w:pPr>
            <w:r w:rsidRPr="00EB4740">
              <w:rPr>
                <w:sz w:val="28"/>
                <w:szCs w:val="28"/>
              </w:rPr>
              <w:t>- ул. Молодежная</w:t>
            </w:r>
          </w:p>
          <w:p w:rsidR="00EB4740" w:rsidRPr="00EB4740" w:rsidRDefault="00EB4740" w:rsidP="0079640D">
            <w:pPr>
              <w:keepNext/>
              <w:snapToGrid w:val="0"/>
              <w:spacing w:line="240" w:lineRule="auto"/>
              <w:ind w:hanging="6"/>
              <w:rPr>
                <w:sz w:val="28"/>
                <w:szCs w:val="28"/>
              </w:rPr>
            </w:pPr>
            <w:r w:rsidRPr="00EB4740">
              <w:rPr>
                <w:sz w:val="28"/>
                <w:szCs w:val="28"/>
              </w:rPr>
              <w:t>- ул. Чкалова</w:t>
            </w:r>
          </w:p>
          <w:p w:rsidR="00EB4740" w:rsidRPr="00EB4740" w:rsidRDefault="00EB4740" w:rsidP="0079640D">
            <w:pPr>
              <w:keepNext/>
              <w:snapToGrid w:val="0"/>
              <w:spacing w:line="240" w:lineRule="auto"/>
              <w:ind w:hanging="6"/>
              <w:rPr>
                <w:sz w:val="28"/>
                <w:szCs w:val="28"/>
              </w:rPr>
            </w:pPr>
            <w:r w:rsidRPr="00EB4740">
              <w:rPr>
                <w:sz w:val="28"/>
                <w:szCs w:val="28"/>
              </w:rPr>
              <w:t>- ул. Сахарова</w:t>
            </w:r>
          </w:p>
          <w:p w:rsidR="00EB4740" w:rsidRPr="00EB4740" w:rsidRDefault="00EB4740" w:rsidP="0079640D">
            <w:pPr>
              <w:keepNext/>
              <w:snapToGrid w:val="0"/>
              <w:spacing w:line="240" w:lineRule="auto"/>
              <w:ind w:hanging="6"/>
              <w:rPr>
                <w:sz w:val="28"/>
                <w:szCs w:val="28"/>
              </w:rPr>
            </w:pPr>
            <w:r w:rsidRPr="00EB4740">
              <w:rPr>
                <w:sz w:val="28"/>
                <w:szCs w:val="28"/>
              </w:rPr>
              <w:t>- ул. Клюквенная</w:t>
            </w:r>
          </w:p>
          <w:p w:rsidR="00EB4740" w:rsidRPr="00EB4740" w:rsidRDefault="00EB4740" w:rsidP="0079640D">
            <w:pPr>
              <w:keepNext/>
              <w:snapToGrid w:val="0"/>
              <w:spacing w:line="240" w:lineRule="auto"/>
              <w:ind w:hanging="6"/>
              <w:rPr>
                <w:sz w:val="28"/>
                <w:szCs w:val="28"/>
              </w:rPr>
            </w:pPr>
            <w:r w:rsidRPr="00EB4740">
              <w:rPr>
                <w:sz w:val="28"/>
                <w:szCs w:val="28"/>
              </w:rPr>
              <w:t>- Цветной бульвар</w:t>
            </w:r>
          </w:p>
        </w:tc>
        <w:tc>
          <w:tcPr>
            <w:tcW w:w="2835" w:type="dxa"/>
            <w:tcBorders>
              <w:top w:val="single" w:sz="4" w:space="0" w:color="000000"/>
              <w:left w:val="single" w:sz="4" w:space="0" w:color="000000"/>
              <w:bottom w:val="single" w:sz="4" w:space="0" w:color="000000"/>
              <w:right w:val="single" w:sz="4" w:space="0" w:color="000000"/>
            </w:tcBorders>
          </w:tcPr>
          <w:p w:rsidR="00EB4740" w:rsidRPr="00EB4740" w:rsidRDefault="00EB4740" w:rsidP="0079640D">
            <w:pPr>
              <w:keepNext/>
              <w:snapToGrid w:val="0"/>
              <w:spacing w:line="240" w:lineRule="auto"/>
              <w:ind w:hanging="6"/>
              <w:jc w:val="center"/>
              <w:rPr>
                <w:sz w:val="28"/>
                <w:szCs w:val="28"/>
              </w:rPr>
            </w:pPr>
          </w:p>
          <w:p w:rsidR="00EB4740" w:rsidRPr="00571A3D" w:rsidRDefault="00EB4740" w:rsidP="0079640D">
            <w:pPr>
              <w:pStyle w:val="Default"/>
              <w:keepNext/>
              <w:ind w:hanging="6"/>
              <w:jc w:val="center"/>
              <w:rPr>
                <w:color w:val="auto"/>
                <w:sz w:val="28"/>
                <w:szCs w:val="28"/>
              </w:rPr>
            </w:pPr>
          </w:p>
          <w:p w:rsidR="00EB4740" w:rsidRDefault="00EB4740" w:rsidP="0079640D">
            <w:pPr>
              <w:pStyle w:val="Default"/>
              <w:keepNext/>
              <w:ind w:hanging="6"/>
              <w:jc w:val="center"/>
              <w:rPr>
                <w:color w:val="auto"/>
                <w:sz w:val="28"/>
                <w:szCs w:val="28"/>
              </w:rPr>
            </w:pPr>
            <w:r w:rsidRPr="00EC34C5">
              <w:rPr>
                <w:color w:val="auto"/>
                <w:sz w:val="28"/>
                <w:szCs w:val="28"/>
              </w:rPr>
              <w:t>71 187 2 ОП МГ 100</w:t>
            </w:r>
          </w:p>
          <w:p w:rsidR="00EB4740" w:rsidRDefault="00EB4740" w:rsidP="0079640D">
            <w:pPr>
              <w:pStyle w:val="Default"/>
              <w:keepNext/>
              <w:ind w:hanging="6"/>
              <w:jc w:val="center"/>
              <w:rPr>
                <w:color w:val="auto"/>
                <w:sz w:val="28"/>
                <w:szCs w:val="28"/>
              </w:rPr>
            </w:pPr>
            <w:r w:rsidRPr="00EC34C5">
              <w:rPr>
                <w:color w:val="auto"/>
                <w:sz w:val="28"/>
                <w:szCs w:val="28"/>
              </w:rPr>
              <w:t>71 187 2 ОП МГ 053</w:t>
            </w:r>
          </w:p>
          <w:p w:rsidR="00EB4740" w:rsidRDefault="00EB4740" w:rsidP="0079640D">
            <w:pPr>
              <w:pStyle w:val="Default"/>
              <w:keepNext/>
              <w:ind w:hanging="6"/>
              <w:jc w:val="center"/>
              <w:rPr>
                <w:color w:val="auto"/>
                <w:sz w:val="28"/>
                <w:szCs w:val="28"/>
              </w:rPr>
            </w:pPr>
            <w:r w:rsidRPr="00EC34C5">
              <w:rPr>
                <w:color w:val="auto"/>
                <w:sz w:val="28"/>
                <w:szCs w:val="28"/>
              </w:rPr>
              <w:t>71 187 2 ОП МГ</w:t>
            </w:r>
            <w:r>
              <w:rPr>
                <w:color w:val="auto"/>
                <w:sz w:val="28"/>
                <w:szCs w:val="28"/>
              </w:rPr>
              <w:t xml:space="preserve"> 132</w:t>
            </w:r>
          </w:p>
          <w:p w:rsidR="00EB4740" w:rsidRDefault="00EB4740" w:rsidP="0079640D">
            <w:pPr>
              <w:pStyle w:val="Default"/>
              <w:keepNext/>
              <w:ind w:hanging="6"/>
              <w:jc w:val="center"/>
              <w:rPr>
                <w:color w:val="auto"/>
                <w:sz w:val="28"/>
                <w:szCs w:val="28"/>
              </w:rPr>
            </w:pPr>
            <w:r w:rsidRPr="00EC34C5">
              <w:rPr>
                <w:color w:val="auto"/>
                <w:sz w:val="28"/>
                <w:szCs w:val="28"/>
              </w:rPr>
              <w:t>71 187 2 ОП МГ</w:t>
            </w:r>
            <w:r>
              <w:rPr>
                <w:color w:val="auto"/>
                <w:sz w:val="28"/>
                <w:szCs w:val="28"/>
              </w:rPr>
              <w:t xml:space="preserve"> 080</w:t>
            </w:r>
          </w:p>
          <w:p w:rsidR="00EB4740" w:rsidRDefault="00EB4740" w:rsidP="0079640D">
            <w:pPr>
              <w:pStyle w:val="Default"/>
              <w:keepNext/>
              <w:ind w:hanging="6"/>
              <w:jc w:val="center"/>
              <w:rPr>
                <w:color w:val="auto"/>
                <w:sz w:val="28"/>
                <w:szCs w:val="28"/>
              </w:rPr>
            </w:pPr>
            <w:r w:rsidRPr="00EC34C5">
              <w:rPr>
                <w:color w:val="auto"/>
                <w:sz w:val="28"/>
                <w:szCs w:val="28"/>
              </w:rPr>
              <w:t>71 187 2 ОП МГ</w:t>
            </w:r>
            <w:r>
              <w:rPr>
                <w:color w:val="auto"/>
                <w:sz w:val="28"/>
                <w:szCs w:val="28"/>
              </w:rPr>
              <w:t xml:space="preserve"> 066</w:t>
            </w:r>
          </w:p>
          <w:p w:rsidR="00EB4740" w:rsidRDefault="00EB4740" w:rsidP="0079640D">
            <w:pPr>
              <w:pStyle w:val="Default"/>
              <w:keepNext/>
              <w:ind w:hanging="6"/>
              <w:jc w:val="center"/>
              <w:rPr>
                <w:color w:val="auto"/>
                <w:sz w:val="28"/>
                <w:szCs w:val="28"/>
              </w:rPr>
            </w:pPr>
            <w:r w:rsidRPr="00EC34C5">
              <w:rPr>
                <w:color w:val="auto"/>
                <w:sz w:val="28"/>
                <w:szCs w:val="28"/>
              </w:rPr>
              <w:t>71 187 2 ОП МГ</w:t>
            </w:r>
            <w:r>
              <w:rPr>
                <w:color w:val="auto"/>
                <w:sz w:val="28"/>
                <w:szCs w:val="28"/>
              </w:rPr>
              <w:t xml:space="preserve"> 129</w:t>
            </w:r>
          </w:p>
          <w:p w:rsidR="00EB4740" w:rsidRDefault="00EB4740" w:rsidP="0079640D">
            <w:pPr>
              <w:pStyle w:val="Default"/>
              <w:keepNext/>
              <w:ind w:hanging="6"/>
              <w:jc w:val="center"/>
              <w:rPr>
                <w:color w:val="auto"/>
                <w:sz w:val="28"/>
                <w:szCs w:val="28"/>
              </w:rPr>
            </w:pPr>
            <w:r w:rsidRPr="00EC34C5">
              <w:rPr>
                <w:color w:val="auto"/>
                <w:sz w:val="28"/>
                <w:szCs w:val="28"/>
              </w:rPr>
              <w:t>71 187 2 ОП МГ</w:t>
            </w:r>
            <w:r>
              <w:rPr>
                <w:color w:val="auto"/>
                <w:sz w:val="28"/>
                <w:szCs w:val="28"/>
              </w:rPr>
              <w:t xml:space="preserve"> 186</w:t>
            </w:r>
          </w:p>
          <w:p w:rsidR="00EB4740" w:rsidRDefault="00EB4740" w:rsidP="0079640D">
            <w:pPr>
              <w:pStyle w:val="Default"/>
              <w:keepNext/>
              <w:ind w:hanging="6"/>
              <w:jc w:val="center"/>
              <w:rPr>
                <w:color w:val="auto"/>
                <w:sz w:val="28"/>
                <w:szCs w:val="28"/>
              </w:rPr>
            </w:pPr>
            <w:r w:rsidRPr="00EC34C5">
              <w:rPr>
                <w:color w:val="auto"/>
                <w:sz w:val="28"/>
                <w:szCs w:val="28"/>
              </w:rPr>
              <w:t>71 187 2 ОП МГ</w:t>
            </w:r>
            <w:r>
              <w:rPr>
                <w:color w:val="auto"/>
                <w:sz w:val="28"/>
                <w:szCs w:val="28"/>
              </w:rPr>
              <w:t xml:space="preserve"> 160</w:t>
            </w:r>
          </w:p>
          <w:p w:rsidR="00EB4740" w:rsidRPr="00571A3D" w:rsidRDefault="00EB4740" w:rsidP="0079640D">
            <w:pPr>
              <w:pStyle w:val="Default"/>
              <w:keepNext/>
              <w:ind w:hanging="6"/>
              <w:jc w:val="center"/>
              <w:rPr>
                <w:color w:val="auto"/>
                <w:sz w:val="28"/>
                <w:szCs w:val="28"/>
              </w:rPr>
            </w:pPr>
            <w:r w:rsidRPr="00EC34C5">
              <w:rPr>
                <w:color w:val="auto"/>
                <w:sz w:val="28"/>
                <w:szCs w:val="28"/>
              </w:rPr>
              <w:t>71 187 2 ОП МГ</w:t>
            </w:r>
            <w:r>
              <w:rPr>
                <w:color w:val="auto"/>
                <w:sz w:val="28"/>
                <w:szCs w:val="28"/>
              </w:rPr>
              <w:t xml:space="preserve"> 122</w:t>
            </w:r>
          </w:p>
        </w:tc>
        <w:tc>
          <w:tcPr>
            <w:tcW w:w="1574" w:type="dxa"/>
            <w:tcBorders>
              <w:top w:val="single" w:sz="4" w:space="0" w:color="000000"/>
              <w:left w:val="single" w:sz="4" w:space="0" w:color="000000"/>
              <w:bottom w:val="single" w:sz="4" w:space="0" w:color="000000"/>
              <w:right w:val="nil"/>
            </w:tcBorders>
            <w:vAlign w:val="center"/>
          </w:tcPr>
          <w:p w:rsidR="00EB4740" w:rsidRPr="00EB4740" w:rsidRDefault="00EB4740" w:rsidP="0079640D">
            <w:pPr>
              <w:keepNext/>
              <w:spacing w:line="240" w:lineRule="auto"/>
              <w:ind w:hanging="6"/>
              <w:jc w:val="center"/>
              <w:rPr>
                <w:sz w:val="28"/>
                <w:szCs w:val="28"/>
              </w:rPr>
            </w:pPr>
            <w:r w:rsidRPr="00EB4740">
              <w:rPr>
                <w:sz w:val="28"/>
                <w:szCs w:val="28"/>
              </w:rPr>
              <w:t>3,0</w:t>
            </w:r>
            <w:r w:rsidR="005E1E26">
              <w:rPr>
                <w:sz w:val="28"/>
                <w:szCs w:val="28"/>
              </w:rPr>
              <w:t>–</w:t>
            </w:r>
            <w:r w:rsidRPr="00EB4740">
              <w:rPr>
                <w:sz w:val="28"/>
                <w:szCs w:val="28"/>
              </w:rPr>
              <w:t>3,5</w:t>
            </w:r>
          </w:p>
        </w:tc>
        <w:tc>
          <w:tcPr>
            <w:tcW w:w="1606" w:type="dxa"/>
            <w:tcBorders>
              <w:top w:val="single" w:sz="4" w:space="0" w:color="000000"/>
              <w:left w:val="single" w:sz="4" w:space="0" w:color="000000"/>
              <w:bottom w:val="single" w:sz="4" w:space="0" w:color="000000"/>
              <w:right w:val="single" w:sz="4" w:space="0" w:color="000000"/>
            </w:tcBorders>
            <w:vAlign w:val="center"/>
          </w:tcPr>
          <w:p w:rsidR="00EB4740" w:rsidRPr="00EB4740" w:rsidRDefault="00EB4740" w:rsidP="0079640D">
            <w:pPr>
              <w:keepNext/>
              <w:spacing w:line="240" w:lineRule="auto"/>
              <w:ind w:hanging="6"/>
              <w:jc w:val="center"/>
              <w:rPr>
                <w:sz w:val="28"/>
                <w:szCs w:val="28"/>
              </w:rPr>
            </w:pPr>
            <w:r w:rsidRPr="00EB4740">
              <w:rPr>
                <w:sz w:val="28"/>
                <w:szCs w:val="28"/>
              </w:rPr>
              <w:t>2</w:t>
            </w:r>
            <w:r w:rsidR="005E1E26">
              <w:rPr>
                <w:sz w:val="28"/>
                <w:szCs w:val="28"/>
              </w:rPr>
              <w:t>–</w:t>
            </w:r>
            <w:r w:rsidRPr="00EB4740">
              <w:rPr>
                <w:sz w:val="28"/>
                <w:szCs w:val="28"/>
              </w:rPr>
              <w:t>4</w:t>
            </w:r>
          </w:p>
        </w:tc>
      </w:tr>
    </w:tbl>
    <w:p w:rsidR="005E4728" w:rsidRPr="0016557D" w:rsidRDefault="005E4728" w:rsidP="00A836B1">
      <w:pPr>
        <w:pStyle w:val="S4"/>
        <w:rPr>
          <w:szCs w:val="28"/>
        </w:rPr>
      </w:pPr>
      <w:bookmarkStart w:id="25" w:name="_Toc105741149"/>
      <w:bookmarkStart w:id="26" w:name="_Hlk143790408"/>
      <w:bookmarkEnd w:id="24"/>
      <w:r w:rsidRPr="0016557D">
        <w:rPr>
          <w:szCs w:val="28"/>
        </w:rPr>
        <w:t>Протяженность внутриквартальных проездов в границах планируемой территории составляет – 3,6 км, ширина проезжей части – 4,5–6 м.</w:t>
      </w:r>
    </w:p>
    <w:p w:rsidR="005E4728" w:rsidRPr="0016557D" w:rsidRDefault="005E4728" w:rsidP="00A836B1">
      <w:pPr>
        <w:tabs>
          <w:tab w:val="left" w:pos="284"/>
        </w:tabs>
        <w:ind w:firstLine="567"/>
        <w:jc w:val="both"/>
        <w:rPr>
          <w:sz w:val="28"/>
          <w:szCs w:val="28"/>
        </w:rPr>
      </w:pPr>
      <w:r w:rsidRPr="0016557D">
        <w:rPr>
          <w:sz w:val="28"/>
          <w:szCs w:val="28"/>
        </w:rPr>
        <w:t>Пешеходное движение организовано по всем внутриквартальным проездам и по тротуарам. Ширина тротуаров составляет 1,5–2,0 м вдоль улично-дорожной сети. Ширина тротуаров на территории жилых комплексов – 1,5 м.</w:t>
      </w:r>
    </w:p>
    <w:p w:rsidR="00510E15" w:rsidRPr="0016557D" w:rsidRDefault="00510E15" w:rsidP="00A836B1">
      <w:pPr>
        <w:tabs>
          <w:tab w:val="left" w:pos="284"/>
        </w:tabs>
        <w:ind w:firstLine="567"/>
        <w:jc w:val="both"/>
        <w:rPr>
          <w:sz w:val="28"/>
          <w:szCs w:val="28"/>
        </w:rPr>
      </w:pPr>
      <w:r w:rsidRPr="0016557D">
        <w:rPr>
          <w:sz w:val="28"/>
          <w:szCs w:val="28"/>
        </w:rPr>
        <w:t>Ширина улиц и дорог определена в зависимости от интенсивности движения транспорта и пешеходов, состава размещаемых в пределах поперечного профиля элементов (проезжих частей, технических полос для прокладки подземных коммуникаций, тротуаров, зеленых насаждений и др.) на основании действующих местных нормативов градостроительного проектирования. Ширина улиц и дорог в красных линиях принимается: улиц и дорог районного</w:t>
      </w:r>
      <w:r w:rsidR="00EB4740" w:rsidRPr="00EB4740">
        <w:t xml:space="preserve"> </w:t>
      </w:r>
      <w:r w:rsidR="00EB4740" w:rsidRPr="00EB4740">
        <w:rPr>
          <w:sz w:val="28"/>
          <w:szCs w:val="28"/>
        </w:rPr>
        <w:t>и городского</w:t>
      </w:r>
      <w:r w:rsidRPr="00EB4740">
        <w:rPr>
          <w:sz w:val="28"/>
          <w:szCs w:val="28"/>
        </w:rPr>
        <w:t xml:space="preserve"> </w:t>
      </w:r>
      <w:r w:rsidRPr="0016557D">
        <w:rPr>
          <w:sz w:val="28"/>
          <w:szCs w:val="28"/>
        </w:rPr>
        <w:t xml:space="preserve">значения </w:t>
      </w:r>
      <w:r w:rsidR="00781726">
        <w:rPr>
          <w:sz w:val="28"/>
          <w:szCs w:val="28"/>
        </w:rPr>
        <w:t>–</w:t>
      </w:r>
      <w:r w:rsidRPr="0016557D">
        <w:rPr>
          <w:sz w:val="28"/>
          <w:szCs w:val="28"/>
        </w:rPr>
        <w:t xml:space="preserve"> 15</w:t>
      </w:r>
      <w:r w:rsidR="00781726">
        <w:rPr>
          <w:sz w:val="28"/>
          <w:szCs w:val="28"/>
        </w:rPr>
        <w:t>–30 м; улиц местного значения –</w:t>
      </w:r>
      <w:r w:rsidRPr="0016557D">
        <w:rPr>
          <w:sz w:val="28"/>
          <w:szCs w:val="28"/>
        </w:rPr>
        <w:t xml:space="preserve"> 10</w:t>
      </w:r>
      <w:r w:rsidR="00781726">
        <w:rPr>
          <w:sz w:val="28"/>
          <w:szCs w:val="28"/>
        </w:rPr>
        <w:t>–</w:t>
      </w:r>
      <w:r w:rsidRPr="0016557D">
        <w:rPr>
          <w:sz w:val="28"/>
          <w:szCs w:val="28"/>
        </w:rPr>
        <w:t>20 м. В условиях реконструкции на улицах местного значения, а также при расчетном пешеходном движении менее 50 чел./ч в обоих направлениях допускается устройство тротуаров и дорожек шириной 1 м (в соответствии с таблицей 11.2а свода правил СП 42.13330.2016</w:t>
      </w:r>
      <w:r w:rsidR="00781726">
        <w:rPr>
          <w:sz w:val="28"/>
          <w:szCs w:val="28"/>
        </w:rPr>
        <w:t>)</w:t>
      </w:r>
      <w:r w:rsidRPr="0016557D">
        <w:rPr>
          <w:sz w:val="28"/>
          <w:szCs w:val="28"/>
        </w:rPr>
        <w:t xml:space="preserve">. Развитие </w:t>
      </w:r>
      <w:r w:rsidRPr="0016557D">
        <w:rPr>
          <w:sz w:val="28"/>
          <w:szCs w:val="28"/>
        </w:rPr>
        <w:lastRenderedPageBreak/>
        <w:t xml:space="preserve">сети внутриквартальных проездов должно предусматриваться на последующих этапах архитектурно-строительного проектирования застройки планировочных кварталов и сформированных земельных участков с соблюдением требований пожарной безопасности. </w:t>
      </w:r>
    </w:p>
    <w:p w:rsidR="001C2E48" w:rsidRPr="001C2E48" w:rsidRDefault="001C2E48" w:rsidP="001C2E48">
      <w:pPr>
        <w:tabs>
          <w:tab w:val="left" w:pos="284"/>
        </w:tabs>
        <w:ind w:firstLine="567"/>
        <w:jc w:val="both"/>
        <w:rPr>
          <w:sz w:val="28"/>
          <w:szCs w:val="28"/>
        </w:rPr>
      </w:pPr>
      <w:r w:rsidRPr="001C2E48">
        <w:rPr>
          <w:sz w:val="28"/>
          <w:szCs w:val="28"/>
        </w:rPr>
        <w:t xml:space="preserve">Размещение автомобилей на территории с преобладающим типом блокированной жилой застройки осуществляется на придомовых участках, во встроенно-пристроенных гаражах. Обеспеченность местами для хранения автомобилей для многоквартирных жилых домов составляет 857 машино-мест. </w:t>
      </w:r>
    </w:p>
    <w:p w:rsidR="007B0AFE" w:rsidRPr="0016557D" w:rsidRDefault="001C2E48" w:rsidP="005A209C">
      <w:pPr>
        <w:tabs>
          <w:tab w:val="left" w:pos="284"/>
        </w:tabs>
        <w:ind w:firstLine="709"/>
        <w:jc w:val="both"/>
        <w:rPr>
          <w:sz w:val="28"/>
          <w:szCs w:val="28"/>
        </w:rPr>
      </w:pPr>
      <w:r w:rsidRPr="001C2E48">
        <w:rPr>
          <w:sz w:val="28"/>
          <w:szCs w:val="28"/>
        </w:rPr>
        <w:t xml:space="preserve"> Организация движения общественного пассажирского транспорта в границах территории проектирования осуществляется по улицам Южная, Декабристов и Чкалова. Остановки общественного транспорта расположены вблизи общественных и торговых центров и связаны с основными пешеходными направлениями</w:t>
      </w:r>
      <w:r w:rsidR="007B0AFE" w:rsidRPr="0016557D">
        <w:rPr>
          <w:sz w:val="28"/>
          <w:szCs w:val="28"/>
        </w:rPr>
        <w:t>.</w:t>
      </w:r>
    </w:p>
    <w:p w:rsidR="003A2EF0" w:rsidRPr="0016557D" w:rsidRDefault="003A2EF0" w:rsidP="00371D6F">
      <w:pPr>
        <w:pStyle w:val="21"/>
        <w:spacing w:before="120"/>
        <w:ind w:firstLine="567"/>
        <w:rPr>
          <w:b/>
          <w:sz w:val="28"/>
          <w:szCs w:val="28"/>
          <w:lang w:val="ru-RU"/>
        </w:rPr>
      </w:pPr>
      <w:bookmarkStart w:id="27" w:name="_Toc191036361"/>
      <w:r w:rsidRPr="0016557D">
        <w:rPr>
          <w:b/>
          <w:sz w:val="28"/>
          <w:szCs w:val="28"/>
          <w:lang w:val="ru-RU"/>
        </w:rPr>
        <w:t>1.</w:t>
      </w:r>
      <w:r w:rsidR="006D14DD" w:rsidRPr="0016557D">
        <w:rPr>
          <w:b/>
          <w:sz w:val="28"/>
          <w:szCs w:val="28"/>
          <w:lang w:val="ru-RU"/>
        </w:rPr>
        <w:t>6</w:t>
      </w:r>
      <w:r w:rsidR="00846246">
        <w:rPr>
          <w:b/>
          <w:sz w:val="28"/>
          <w:szCs w:val="28"/>
          <w:lang w:val="ru-RU"/>
        </w:rPr>
        <w:t>.</w:t>
      </w:r>
      <w:r w:rsidRPr="0016557D">
        <w:rPr>
          <w:b/>
          <w:sz w:val="28"/>
          <w:szCs w:val="28"/>
          <w:lang w:val="ru-RU"/>
        </w:rPr>
        <w:t xml:space="preserve"> Водоснабжение</w:t>
      </w:r>
      <w:bookmarkEnd w:id="25"/>
      <w:bookmarkEnd w:id="27"/>
    </w:p>
    <w:p w:rsidR="00E70F88" w:rsidRPr="0016557D" w:rsidRDefault="00E70F88" w:rsidP="005A209C">
      <w:pPr>
        <w:tabs>
          <w:tab w:val="left" w:pos="284"/>
          <w:tab w:val="left" w:pos="993"/>
        </w:tabs>
        <w:ind w:firstLine="709"/>
        <w:jc w:val="both"/>
        <w:rPr>
          <w:sz w:val="28"/>
          <w:szCs w:val="28"/>
        </w:rPr>
      </w:pPr>
      <w:bookmarkStart w:id="28" w:name="_Hlk167762945"/>
      <w:bookmarkStart w:id="29" w:name="_Toc167760477"/>
      <w:bookmarkEnd w:id="26"/>
      <w:r w:rsidRPr="0016557D">
        <w:rPr>
          <w:sz w:val="28"/>
          <w:szCs w:val="28"/>
        </w:rPr>
        <w:t>Проектом планировки территории предусматриваются следующие направления развития системы водоснабжения:</w:t>
      </w:r>
    </w:p>
    <w:p w:rsidR="00E70F88" w:rsidRPr="0016557D" w:rsidRDefault="00E70F88" w:rsidP="005A209C">
      <w:pPr>
        <w:numPr>
          <w:ilvl w:val="0"/>
          <w:numId w:val="30"/>
        </w:numPr>
        <w:tabs>
          <w:tab w:val="left" w:pos="284"/>
          <w:tab w:val="left" w:pos="993"/>
        </w:tabs>
        <w:ind w:left="0" w:firstLine="709"/>
        <w:jc w:val="both"/>
        <w:rPr>
          <w:sz w:val="28"/>
          <w:szCs w:val="28"/>
        </w:rPr>
      </w:pPr>
      <w:r w:rsidRPr="0016557D">
        <w:rPr>
          <w:sz w:val="28"/>
          <w:szCs w:val="28"/>
        </w:rPr>
        <w:t xml:space="preserve">строительство новых сетей водоснабжения на территориях общего пользования для обеспечения холодным водоснабжением потребителей, протяженностью </w:t>
      </w:r>
      <w:r w:rsidR="005A209C">
        <w:rPr>
          <w:sz w:val="28"/>
          <w:szCs w:val="28"/>
        </w:rPr>
        <w:t>1</w:t>
      </w:r>
      <w:r w:rsidR="00371D6F">
        <w:rPr>
          <w:sz w:val="28"/>
          <w:szCs w:val="28"/>
        </w:rPr>
        <w:t>,</w:t>
      </w:r>
      <w:r w:rsidR="005A209C">
        <w:rPr>
          <w:sz w:val="28"/>
          <w:szCs w:val="28"/>
        </w:rPr>
        <w:t>4</w:t>
      </w:r>
      <w:r w:rsidRPr="0016557D">
        <w:rPr>
          <w:sz w:val="28"/>
          <w:szCs w:val="28"/>
        </w:rPr>
        <w:t xml:space="preserve"> км (уточняется на дальнейших стадиях проектирования);</w:t>
      </w:r>
    </w:p>
    <w:p w:rsidR="00E70F88" w:rsidRPr="0016557D" w:rsidRDefault="00E70F88" w:rsidP="005A209C">
      <w:pPr>
        <w:numPr>
          <w:ilvl w:val="0"/>
          <w:numId w:val="30"/>
        </w:numPr>
        <w:tabs>
          <w:tab w:val="left" w:pos="284"/>
          <w:tab w:val="left" w:pos="993"/>
        </w:tabs>
        <w:ind w:left="0" w:firstLine="709"/>
        <w:jc w:val="both"/>
        <w:rPr>
          <w:sz w:val="28"/>
          <w:szCs w:val="28"/>
        </w:rPr>
      </w:pPr>
      <w:r w:rsidRPr="0016557D">
        <w:rPr>
          <w:sz w:val="28"/>
          <w:szCs w:val="28"/>
        </w:rPr>
        <w:t>обеспечение централизованным водоснабжением жилых домов и объектов общественного назначения.</w:t>
      </w:r>
    </w:p>
    <w:p w:rsidR="00E70F88" w:rsidRPr="0016557D" w:rsidRDefault="00E70F88" w:rsidP="005A209C">
      <w:pPr>
        <w:tabs>
          <w:tab w:val="left" w:pos="284"/>
        </w:tabs>
        <w:ind w:firstLine="709"/>
        <w:jc w:val="both"/>
        <w:rPr>
          <w:sz w:val="28"/>
          <w:szCs w:val="28"/>
        </w:rPr>
      </w:pPr>
      <w:r w:rsidRPr="0016557D">
        <w:rPr>
          <w:sz w:val="28"/>
          <w:szCs w:val="28"/>
        </w:rPr>
        <w:t>В границах территории проектирования предлагается городская объединенная хозяйственно-питьевая и противопожарная система водоснабжения. Водоснабжение проектируемой многоквартирной жилой застройки предполагается от существующей системы водоснабжения.</w:t>
      </w:r>
    </w:p>
    <w:p w:rsidR="00510E15" w:rsidRPr="0016557D" w:rsidRDefault="00510E15" w:rsidP="005A209C">
      <w:pPr>
        <w:tabs>
          <w:tab w:val="left" w:pos="284"/>
        </w:tabs>
        <w:ind w:firstLine="709"/>
        <w:jc w:val="both"/>
        <w:rPr>
          <w:sz w:val="28"/>
          <w:szCs w:val="28"/>
        </w:rPr>
      </w:pPr>
      <w:r w:rsidRPr="0016557D">
        <w:rPr>
          <w:sz w:val="28"/>
          <w:szCs w:val="28"/>
        </w:rPr>
        <w:t xml:space="preserve">Глубина заложения труб должна быть на 0,5 м больше расчетной глубины проникания в грунт нулевой температуры согласно СП </w:t>
      </w:r>
      <w:r w:rsidRPr="0016557D">
        <w:rPr>
          <w:sz w:val="28"/>
          <w:szCs w:val="28"/>
        </w:rPr>
        <w:lastRenderedPageBreak/>
        <w:t>31.13330.2021 «Водоснабжение. Наружные сети и сооружения. Актуализированная редакция СНиП 2.04.02-84*».</w:t>
      </w:r>
    </w:p>
    <w:p w:rsidR="004E5986" w:rsidRPr="0016557D" w:rsidRDefault="00E74704" w:rsidP="005A209C">
      <w:pPr>
        <w:tabs>
          <w:tab w:val="left" w:pos="284"/>
        </w:tabs>
        <w:ind w:firstLine="709"/>
        <w:jc w:val="both"/>
        <w:rPr>
          <w:sz w:val="28"/>
          <w:szCs w:val="28"/>
        </w:rPr>
      </w:pPr>
      <w:r w:rsidRPr="00E74704">
        <w:rPr>
          <w:sz w:val="28"/>
          <w:szCs w:val="28"/>
        </w:rPr>
        <w:t>Ориентировочный суточный объем расхода воды на 6067 человек составляет 849,4 тыс. м</w:t>
      </w:r>
      <w:r w:rsidRPr="00371D6F">
        <w:rPr>
          <w:sz w:val="28"/>
          <w:szCs w:val="28"/>
          <w:vertAlign w:val="superscript"/>
        </w:rPr>
        <w:t>3</w:t>
      </w:r>
      <w:r w:rsidRPr="00E74704">
        <w:rPr>
          <w:sz w:val="28"/>
          <w:szCs w:val="28"/>
        </w:rPr>
        <w:t>, максимальный суточный объем – 1152,7 м</w:t>
      </w:r>
      <w:r w:rsidRPr="00371D6F">
        <w:rPr>
          <w:sz w:val="28"/>
          <w:szCs w:val="28"/>
          <w:vertAlign w:val="superscript"/>
        </w:rPr>
        <w:t>3</w:t>
      </w:r>
      <w:r w:rsidRPr="00E74704">
        <w:rPr>
          <w:sz w:val="28"/>
          <w:szCs w:val="28"/>
        </w:rPr>
        <w:t>/сут., без учета расхода на поливку территории</w:t>
      </w:r>
      <w:r w:rsidR="004E5986" w:rsidRPr="0016557D">
        <w:rPr>
          <w:sz w:val="28"/>
          <w:szCs w:val="28"/>
        </w:rPr>
        <w:t>.</w:t>
      </w:r>
    </w:p>
    <w:p w:rsidR="00F20963" w:rsidRPr="0016557D" w:rsidRDefault="00F20963" w:rsidP="00371D6F">
      <w:pPr>
        <w:pStyle w:val="21"/>
        <w:spacing w:before="120"/>
        <w:ind w:firstLine="567"/>
        <w:rPr>
          <w:b/>
          <w:sz w:val="28"/>
          <w:szCs w:val="28"/>
          <w:lang w:val="ru-RU"/>
        </w:rPr>
      </w:pPr>
      <w:bookmarkStart w:id="30" w:name="_Toc191036362"/>
      <w:bookmarkEnd w:id="28"/>
      <w:r w:rsidRPr="0016557D">
        <w:rPr>
          <w:b/>
          <w:sz w:val="28"/>
          <w:szCs w:val="28"/>
          <w:lang w:val="ru-RU"/>
        </w:rPr>
        <w:t>1.</w:t>
      </w:r>
      <w:r w:rsidR="006D14DD" w:rsidRPr="0016557D">
        <w:rPr>
          <w:b/>
          <w:sz w:val="28"/>
          <w:szCs w:val="28"/>
          <w:lang w:val="ru-RU"/>
        </w:rPr>
        <w:t>7</w:t>
      </w:r>
      <w:r w:rsidR="00846246">
        <w:rPr>
          <w:b/>
          <w:sz w:val="28"/>
          <w:szCs w:val="28"/>
          <w:lang w:val="ru-RU"/>
        </w:rPr>
        <w:t xml:space="preserve">. </w:t>
      </w:r>
      <w:r w:rsidRPr="0016557D">
        <w:rPr>
          <w:b/>
          <w:sz w:val="28"/>
          <w:szCs w:val="28"/>
          <w:lang w:val="ru-RU"/>
        </w:rPr>
        <w:t>Водоотведение</w:t>
      </w:r>
      <w:bookmarkEnd w:id="29"/>
      <w:bookmarkEnd w:id="30"/>
    </w:p>
    <w:p w:rsidR="0061742C" w:rsidRPr="0016557D" w:rsidRDefault="0061742C" w:rsidP="00A836B1">
      <w:pPr>
        <w:tabs>
          <w:tab w:val="left" w:pos="284"/>
        </w:tabs>
        <w:ind w:firstLine="567"/>
        <w:jc w:val="both"/>
        <w:rPr>
          <w:sz w:val="28"/>
          <w:szCs w:val="28"/>
        </w:rPr>
      </w:pPr>
      <w:r w:rsidRPr="0016557D">
        <w:rPr>
          <w:sz w:val="28"/>
          <w:szCs w:val="28"/>
        </w:rPr>
        <w:t>В границах территории проектирования предлагается организация централизованной системы водоотведения многоквартирных жилых домов и объектов социальной инфраструктуры.</w:t>
      </w:r>
    </w:p>
    <w:p w:rsidR="0061742C" w:rsidRPr="0016557D" w:rsidRDefault="0061742C" w:rsidP="007C7658">
      <w:pPr>
        <w:tabs>
          <w:tab w:val="left" w:pos="284"/>
          <w:tab w:val="left" w:pos="993"/>
        </w:tabs>
        <w:ind w:firstLine="567"/>
        <w:jc w:val="both"/>
        <w:rPr>
          <w:sz w:val="28"/>
          <w:szCs w:val="28"/>
        </w:rPr>
      </w:pPr>
      <w:r w:rsidRPr="0016557D">
        <w:rPr>
          <w:sz w:val="28"/>
          <w:szCs w:val="28"/>
        </w:rPr>
        <w:t>Проектом планировки территории предусматриваются следующие направления развития системы водоотведения:</w:t>
      </w:r>
    </w:p>
    <w:p w:rsidR="0061742C" w:rsidRPr="0016557D" w:rsidRDefault="007C7658" w:rsidP="007C7658">
      <w:pPr>
        <w:pStyle w:val="aff0"/>
        <w:numPr>
          <w:ilvl w:val="0"/>
          <w:numId w:val="35"/>
        </w:numPr>
        <w:tabs>
          <w:tab w:val="left" w:pos="284"/>
          <w:tab w:val="left" w:pos="993"/>
        </w:tabs>
        <w:ind w:left="0" w:firstLine="567"/>
        <w:jc w:val="both"/>
        <w:rPr>
          <w:sz w:val="28"/>
          <w:szCs w:val="28"/>
        </w:rPr>
      </w:pPr>
      <w:r w:rsidRPr="007C7658">
        <w:rPr>
          <w:sz w:val="28"/>
          <w:szCs w:val="28"/>
        </w:rPr>
        <w:t xml:space="preserve">строительство новых сетей – </w:t>
      </w:r>
      <w:r>
        <w:rPr>
          <w:sz w:val="28"/>
          <w:szCs w:val="28"/>
        </w:rPr>
        <w:t>0,8</w:t>
      </w:r>
      <w:r w:rsidRPr="007C7658">
        <w:rPr>
          <w:sz w:val="28"/>
          <w:szCs w:val="28"/>
        </w:rPr>
        <w:t xml:space="preserve"> км</w:t>
      </w:r>
      <w:r w:rsidR="0061742C" w:rsidRPr="0016557D">
        <w:rPr>
          <w:sz w:val="28"/>
          <w:szCs w:val="28"/>
        </w:rPr>
        <w:t>;</w:t>
      </w:r>
    </w:p>
    <w:p w:rsidR="0061742C" w:rsidRPr="007C7658" w:rsidRDefault="0061742C" w:rsidP="007C7658">
      <w:pPr>
        <w:pStyle w:val="aff0"/>
        <w:numPr>
          <w:ilvl w:val="0"/>
          <w:numId w:val="35"/>
        </w:numPr>
        <w:tabs>
          <w:tab w:val="left" w:pos="284"/>
          <w:tab w:val="left" w:pos="993"/>
        </w:tabs>
        <w:ind w:left="0" w:firstLine="567"/>
        <w:jc w:val="both"/>
        <w:rPr>
          <w:sz w:val="28"/>
          <w:szCs w:val="28"/>
        </w:rPr>
      </w:pPr>
      <w:r w:rsidRPr="0016557D">
        <w:rPr>
          <w:sz w:val="28"/>
          <w:szCs w:val="28"/>
        </w:rPr>
        <w:t>строительство канализации дождевой с</w:t>
      </w:r>
      <w:r w:rsidR="007C7658">
        <w:rPr>
          <w:sz w:val="28"/>
          <w:szCs w:val="28"/>
        </w:rPr>
        <w:t>амотечной протяженностью 1</w:t>
      </w:r>
      <w:r w:rsidR="00371D6F">
        <w:rPr>
          <w:sz w:val="28"/>
          <w:szCs w:val="28"/>
        </w:rPr>
        <w:t>,</w:t>
      </w:r>
      <w:r w:rsidR="007C7658">
        <w:rPr>
          <w:sz w:val="28"/>
          <w:szCs w:val="28"/>
        </w:rPr>
        <w:t>4 км</w:t>
      </w:r>
      <w:r w:rsidRPr="007C7658">
        <w:rPr>
          <w:sz w:val="28"/>
          <w:szCs w:val="28"/>
        </w:rPr>
        <w:t>.</w:t>
      </w:r>
    </w:p>
    <w:p w:rsidR="0061742C" w:rsidRPr="0016557D" w:rsidRDefault="0061742C" w:rsidP="00A836B1">
      <w:pPr>
        <w:tabs>
          <w:tab w:val="left" w:pos="284"/>
          <w:tab w:val="left" w:pos="993"/>
        </w:tabs>
        <w:ind w:firstLine="567"/>
        <w:jc w:val="both"/>
        <w:rPr>
          <w:sz w:val="28"/>
          <w:szCs w:val="28"/>
        </w:rPr>
      </w:pPr>
      <w:r w:rsidRPr="0016557D">
        <w:rPr>
          <w:sz w:val="28"/>
          <w:szCs w:val="28"/>
        </w:rPr>
        <w:t>Параметры элементов канализации уточняются на дальнейших стадиях проектирования.</w:t>
      </w:r>
    </w:p>
    <w:p w:rsidR="0061742C" w:rsidRPr="0016557D" w:rsidRDefault="0061742C" w:rsidP="00A836B1">
      <w:pPr>
        <w:tabs>
          <w:tab w:val="left" w:pos="284"/>
          <w:tab w:val="left" w:pos="993"/>
        </w:tabs>
        <w:ind w:firstLine="567"/>
        <w:jc w:val="both"/>
        <w:rPr>
          <w:sz w:val="28"/>
          <w:szCs w:val="28"/>
        </w:rPr>
      </w:pPr>
      <w:r w:rsidRPr="0016557D">
        <w:rPr>
          <w:sz w:val="28"/>
          <w:szCs w:val="28"/>
        </w:rPr>
        <w:t>Система канализации предусматривается в составе самотечных коллекторов с поступлением стоков в канализационную насосную станцию, с дальнейшей перекачкой по напорным коллекторам, присоединяемым к городским сетям.</w:t>
      </w:r>
    </w:p>
    <w:p w:rsidR="0061742C" w:rsidRPr="0016557D" w:rsidRDefault="0061742C" w:rsidP="00A836B1">
      <w:pPr>
        <w:tabs>
          <w:tab w:val="left" w:pos="284"/>
          <w:tab w:val="left" w:pos="993"/>
        </w:tabs>
        <w:ind w:firstLine="567"/>
        <w:jc w:val="both"/>
        <w:rPr>
          <w:sz w:val="28"/>
          <w:szCs w:val="28"/>
        </w:rPr>
      </w:pPr>
      <w:r w:rsidRPr="0016557D">
        <w:rPr>
          <w:sz w:val="28"/>
          <w:szCs w:val="28"/>
        </w:rPr>
        <w:t>Водоотведение на территориях блокированной жилой застройки – автономное.</w:t>
      </w:r>
    </w:p>
    <w:p w:rsidR="000A6AE4" w:rsidRPr="0016557D" w:rsidRDefault="0061742C" w:rsidP="00A836B1">
      <w:pPr>
        <w:tabs>
          <w:tab w:val="left" w:pos="284"/>
          <w:tab w:val="left" w:pos="993"/>
        </w:tabs>
        <w:ind w:firstLine="567"/>
        <w:jc w:val="both"/>
        <w:rPr>
          <w:sz w:val="28"/>
          <w:szCs w:val="28"/>
        </w:rPr>
      </w:pPr>
      <w:r w:rsidRPr="0016557D">
        <w:rPr>
          <w:sz w:val="28"/>
          <w:szCs w:val="28"/>
        </w:rPr>
        <w:t xml:space="preserve">Ориентировочный объём водоотведения в границах рассматриваемой территории по укрупненным показателям составляет </w:t>
      </w:r>
      <w:r w:rsidR="00D4125B" w:rsidRPr="00D4125B">
        <w:rPr>
          <w:sz w:val="28"/>
          <w:szCs w:val="28"/>
        </w:rPr>
        <w:t>1152,7</w:t>
      </w:r>
      <w:r w:rsidR="00D4125B">
        <w:rPr>
          <w:sz w:val="28"/>
          <w:szCs w:val="28"/>
        </w:rPr>
        <w:t xml:space="preserve"> </w:t>
      </w:r>
      <w:r w:rsidRPr="0016557D">
        <w:rPr>
          <w:sz w:val="28"/>
          <w:szCs w:val="28"/>
        </w:rPr>
        <w:t>м</w:t>
      </w:r>
      <w:r w:rsidRPr="00846246">
        <w:rPr>
          <w:sz w:val="28"/>
          <w:szCs w:val="28"/>
          <w:vertAlign w:val="superscript"/>
        </w:rPr>
        <w:t>3</w:t>
      </w:r>
      <w:r w:rsidRPr="0016557D">
        <w:rPr>
          <w:sz w:val="28"/>
          <w:szCs w:val="28"/>
        </w:rPr>
        <w:t>/сут. (уточняется на дальнейших стадиях проектирования)</w:t>
      </w:r>
      <w:r w:rsidR="000A6AE4" w:rsidRPr="0016557D">
        <w:rPr>
          <w:sz w:val="28"/>
          <w:szCs w:val="28"/>
        </w:rPr>
        <w:t>.</w:t>
      </w:r>
    </w:p>
    <w:p w:rsidR="003A2EF0" w:rsidRPr="0016557D" w:rsidRDefault="003A2EF0" w:rsidP="00371D6F">
      <w:pPr>
        <w:pStyle w:val="21"/>
        <w:spacing w:before="120"/>
        <w:ind w:firstLine="567"/>
        <w:rPr>
          <w:b/>
          <w:sz w:val="28"/>
          <w:szCs w:val="28"/>
          <w:lang w:val="ru-RU"/>
        </w:rPr>
      </w:pPr>
      <w:bookmarkStart w:id="31" w:name="_Toc191036363"/>
      <w:r w:rsidRPr="0016557D">
        <w:rPr>
          <w:b/>
          <w:sz w:val="28"/>
          <w:szCs w:val="28"/>
          <w:lang w:val="ru-RU"/>
        </w:rPr>
        <w:t>1.</w:t>
      </w:r>
      <w:r w:rsidR="006D14DD" w:rsidRPr="0016557D">
        <w:rPr>
          <w:b/>
          <w:sz w:val="28"/>
          <w:szCs w:val="28"/>
          <w:lang w:val="ru-RU"/>
        </w:rPr>
        <w:t>8</w:t>
      </w:r>
      <w:r w:rsidR="00846246">
        <w:rPr>
          <w:b/>
          <w:sz w:val="28"/>
          <w:szCs w:val="28"/>
          <w:lang w:val="ru-RU"/>
        </w:rPr>
        <w:t>.</w:t>
      </w:r>
      <w:r w:rsidRPr="0016557D">
        <w:rPr>
          <w:b/>
          <w:sz w:val="28"/>
          <w:szCs w:val="28"/>
          <w:lang w:val="ru-RU"/>
        </w:rPr>
        <w:t xml:space="preserve"> Теплоснабжение</w:t>
      </w:r>
      <w:r w:rsidR="004E5986" w:rsidRPr="0016557D">
        <w:rPr>
          <w:b/>
          <w:sz w:val="28"/>
          <w:szCs w:val="28"/>
          <w:lang w:val="ru-RU"/>
        </w:rPr>
        <w:t xml:space="preserve"> и горячее водоснабжение</w:t>
      </w:r>
      <w:bookmarkEnd w:id="31"/>
    </w:p>
    <w:p w:rsidR="0061742C" w:rsidRPr="0016557D" w:rsidRDefault="0061742C" w:rsidP="00A836B1">
      <w:pPr>
        <w:tabs>
          <w:tab w:val="left" w:pos="284"/>
        </w:tabs>
        <w:ind w:firstLine="567"/>
        <w:jc w:val="both"/>
        <w:rPr>
          <w:sz w:val="28"/>
          <w:szCs w:val="28"/>
        </w:rPr>
      </w:pPr>
      <w:bookmarkStart w:id="32" w:name="_Hlk143790607"/>
      <w:r w:rsidRPr="0016557D">
        <w:rPr>
          <w:sz w:val="28"/>
          <w:szCs w:val="28"/>
        </w:rPr>
        <w:t>В границах территории проектирования предлагается организация централизованной системы теплоснабжения многоквартирных жилых домов и объектов социальной инфраструктуры.</w:t>
      </w:r>
    </w:p>
    <w:p w:rsidR="0061742C" w:rsidRPr="0016557D" w:rsidRDefault="0061742C" w:rsidP="00A836B1">
      <w:pPr>
        <w:tabs>
          <w:tab w:val="left" w:pos="284"/>
        </w:tabs>
        <w:ind w:firstLine="567"/>
        <w:jc w:val="both"/>
        <w:rPr>
          <w:sz w:val="28"/>
          <w:szCs w:val="28"/>
        </w:rPr>
      </w:pPr>
      <w:r w:rsidRPr="0016557D">
        <w:rPr>
          <w:sz w:val="28"/>
          <w:szCs w:val="28"/>
        </w:rPr>
        <w:lastRenderedPageBreak/>
        <w:t>Проектом предусмотрено строительств</w:t>
      </w:r>
      <w:r w:rsidR="00712C4E">
        <w:rPr>
          <w:sz w:val="28"/>
          <w:szCs w:val="28"/>
        </w:rPr>
        <w:t>о</w:t>
      </w:r>
      <w:r w:rsidRPr="0016557D">
        <w:rPr>
          <w:sz w:val="28"/>
          <w:szCs w:val="28"/>
        </w:rPr>
        <w:t xml:space="preserve"> 1,</w:t>
      </w:r>
      <w:r w:rsidR="00712C4E">
        <w:rPr>
          <w:sz w:val="28"/>
          <w:szCs w:val="28"/>
        </w:rPr>
        <w:t>9</w:t>
      </w:r>
      <w:r w:rsidRPr="0016557D">
        <w:rPr>
          <w:sz w:val="28"/>
          <w:szCs w:val="28"/>
        </w:rPr>
        <w:t xml:space="preserve"> км сетей теплоснабжения (уточняется на дальнейших стадиях проектирования).</w:t>
      </w:r>
    </w:p>
    <w:p w:rsidR="004E5986" w:rsidRPr="0016557D" w:rsidRDefault="0061742C" w:rsidP="00A836B1">
      <w:pPr>
        <w:tabs>
          <w:tab w:val="left" w:pos="284"/>
        </w:tabs>
        <w:ind w:firstLine="567"/>
        <w:jc w:val="both"/>
        <w:rPr>
          <w:sz w:val="28"/>
          <w:szCs w:val="28"/>
        </w:rPr>
      </w:pPr>
      <w:r w:rsidRPr="0016557D">
        <w:rPr>
          <w:sz w:val="28"/>
          <w:szCs w:val="28"/>
        </w:rPr>
        <w:t xml:space="preserve">Суммарная тепловая нагрузка на отопление, вентиляцию и горячее водоснабжение зданий определена по укрупненным показателям и составит </w:t>
      </w:r>
      <w:r w:rsidR="00712C4E">
        <w:rPr>
          <w:sz w:val="28"/>
          <w:szCs w:val="28"/>
        </w:rPr>
        <w:t>14450</w:t>
      </w:r>
      <w:r w:rsidRPr="0016557D">
        <w:rPr>
          <w:sz w:val="28"/>
          <w:szCs w:val="28"/>
        </w:rPr>
        <w:t xml:space="preserve"> Гкал/год (уточняется на дальнейших стадиях проектирования)</w:t>
      </w:r>
      <w:r w:rsidR="000A6AE4" w:rsidRPr="0016557D">
        <w:rPr>
          <w:sz w:val="28"/>
          <w:szCs w:val="28"/>
        </w:rPr>
        <w:t>.</w:t>
      </w:r>
    </w:p>
    <w:p w:rsidR="00AC2CB7" w:rsidRPr="0016557D" w:rsidRDefault="00AC4A43" w:rsidP="00371D6F">
      <w:pPr>
        <w:pStyle w:val="21"/>
        <w:spacing w:before="120"/>
        <w:ind w:firstLine="567"/>
        <w:rPr>
          <w:b/>
          <w:sz w:val="28"/>
          <w:szCs w:val="28"/>
          <w:lang w:val="ru-RU"/>
        </w:rPr>
      </w:pPr>
      <w:bookmarkStart w:id="33" w:name="_Toc167760479"/>
      <w:bookmarkStart w:id="34" w:name="_Toc191036364"/>
      <w:bookmarkStart w:id="35" w:name="_Hlk167763120"/>
      <w:bookmarkEnd w:id="32"/>
      <w:r w:rsidRPr="0016557D">
        <w:rPr>
          <w:b/>
          <w:sz w:val="28"/>
          <w:szCs w:val="28"/>
          <w:lang w:val="ru-RU"/>
        </w:rPr>
        <w:t>1.</w:t>
      </w:r>
      <w:r w:rsidR="009214BF" w:rsidRPr="0016557D">
        <w:rPr>
          <w:b/>
          <w:sz w:val="28"/>
          <w:szCs w:val="28"/>
          <w:lang w:val="ru-RU"/>
        </w:rPr>
        <w:t>9</w:t>
      </w:r>
      <w:r w:rsidR="00846246">
        <w:rPr>
          <w:b/>
          <w:sz w:val="28"/>
          <w:szCs w:val="28"/>
          <w:lang w:val="ru-RU"/>
        </w:rPr>
        <w:t>.</w:t>
      </w:r>
      <w:r w:rsidR="00AC2CB7" w:rsidRPr="0016557D">
        <w:rPr>
          <w:b/>
          <w:sz w:val="28"/>
          <w:szCs w:val="28"/>
        </w:rPr>
        <w:t xml:space="preserve"> </w:t>
      </w:r>
      <w:r w:rsidR="00AC2CB7" w:rsidRPr="00371D6F">
        <w:rPr>
          <w:b/>
          <w:sz w:val="28"/>
          <w:szCs w:val="28"/>
          <w:lang w:val="ru-RU"/>
        </w:rPr>
        <w:t>Электроснабжение</w:t>
      </w:r>
      <w:bookmarkEnd w:id="33"/>
      <w:bookmarkEnd w:id="34"/>
    </w:p>
    <w:bookmarkEnd w:id="35"/>
    <w:p w:rsidR="0061742C" w:rsidRPr="0016557D" w:rsidRDefault="0061742C" w:rsidP="00A836B1">
      <w:pPr>
        <w:tabs>
          <w:tab w:val="left" w:pos="284"/>
        </w:tabs>
        <w:ind w:firstLine="709"/>
        <w:jc w:val="both"/>
        <w:rPr>
          <w:sz w:val="28"/>
          <w:szCs w:val="28"/>
        </w:rPr>
      </w:pPr>
      <w:r w:rsidRPr="0016557D">
        <w:rPr>
          <w:sz w:val="28"/>
          <w:szCs w:val="28"/>
        </w:rPr>
        <w:t>В границах территории проектирования предлагается организация системы электроснабжения посредством строительства линий электропередачи 10 кВ протяженностью 0,4 км до распределительных пунктов 10/0,4 кВ, размещенных в центре нагрузок.</w:t>
      </w:r>
    </w:p>
    <w:p w:rsidR="0061742C" w:rsidRPr="0016557D" w:rsidRDefault="0061742C" w:rsidP="00A836B1">
      <w:pPr>
        <w:tabs>
          <w:tab w:val="left" w:pos="284"/>
        </w:tabs>
        <w:ind w:firstLine="709"/>
        <w:jc w:val="both"/>
        <w:rPr>
          <w:sz w:val="28"/>
          <w:szCs w:val="28"/>
        </w:rPr>
      </w:pPr>
      <w:r w:rsidRPr="0016557D">
        <w:rPr>
          <w:sz w:val="28"/>
          <w:szCs w:val="28"/>
        </w:rPr>
        <w:t xml:space="preserve">Электроснабжение в границах планировочных жилых кварталов предполагается низковольтными кабельными линиями электроснабжения непосредственно до потребителей, протяженностью </w:t>
      </w:r>
      <w:r w:rsidR="00F677BC">
        <w:rPr>
          <w:sz w:val="28"/>
          <w:szCs w:val="28"/>
        </w:rPr>
        <w:t>1,6</w:t>
      </w:r>
      <w:r w:rsidRPr="0016557D">
        <w:rPr>
          <w:sz w:val="28"/>
          <w:szCs w:val="28"/>
        </w:rPr>
        <w:t xml:space="preserve"> км.</w:t>
      </w:r>
    </w:p>
    <w:p w:rsidR="000A6AE4" w:rsidRPr="0016557D" w:rsidRDefault="00413305" w:rsidP="00F677BC">
      <w:pPr>
        <w:tabs>
          <w:tab w:val="left" w:pos="284"/>
        </w:tabs>
        <w:ind w:firstLine="709"/>
        <w:jc w:val="both"/>
        <w:rPr>
          <w:sz w:val="28"/>
          <w:szCs w:val="28"/>
        </w:rPr>
      </w:pPr>
      <w:r w:rsidRPr="00413305">
        <w:rPr>
          <w:sz w:val="28"/>
          <w:szCs w:val="28"/>
        </w:rPr>
        <w:t xml:space="preserve">Суммарное электропотребление по планировочной территории составит </w:t>
      </w:r>
      <w:r w:rsidR="00F677BC">
        <w:rPr>
          <w:sz w:val="28"/>
          <w:szCs w:val="28"/>
        </w:rPr>
        <w:t>10,27</w:t>
      </w:r>
      <w:r w:rsidRPr="00413305">
        <w:rPr>
          <w:sz w:val="28"/>
          <w:szCs w:val="28"/>
        </w:rPr>
        <w:t xml:space="preserve"> млн. кВт∙ч /год, требуемая минимальная расчетная мощность составляет </w:t>
      </w:r>
      <w:r w:rsidR="00F677BC">
        <w:rPr>
          <w:sz w:val="28"/>
          <w:szCs w:val="28"/>
        </w:rPr>
        <w:t>2,92</w:t>
      </w:r>
      <w:r w:rsidRPr="00413305">
        <w:rPr>
          <w:sz w:val="28"/>
          <w:szCs w:val="28"/>
        </w:rPr>
        <w:t xml:space="preserve"> МВт. Данную нагрузку необходимо уточнить на стадии рабочего проектирования</w:t>
      </w:r>
      <w:r w:rsidR="00553D3C" w:rsidRPr="0016557D">
        <w:rPr>
          <w:sz w:val="28"/>
          <w:szCs w:val="28"/>
        </w:rPr>
        <w:t>.</w:t>
      </w:r>
    </w:p>
    <w:p w:rsidR="007B0AFE" w:rsidRPr="0016557D" w:rsidRDefault="00E9572A" w:rsidP="00371D6F">
      <w:pPr>
        <w:pStyle w:val="21"/>
        <w:spacing w:before="120"/>
        <w:ind w:firstLine="567"/>
        <w:rPr>
          <w:b/>
          <w:sz w:val="28"/>
          <w:szCs w:val="28"/>
          <w:lang w:val="ru-RU"/>
        </w:rPr>
      </w:pPr>
      <w:bookmarkStart w:id="36" w:name="_Toc191036365"/>
      <w:r w:rsidRPr="0016557D">
        <w:rPr>
          <w:b/>
          <w:sz w:val="28"/>
          <w:szCs w:val="28"/>
          <w:lang w:val="ru-RU"/>
        </w:rPr>
        <w:t>1.</w:t>
      </w:r>
      <w:r w:rsidR="00AC4A43" w:rsidRPr="0016557D">
        <w:rPr>
          <w:b/>
          <w:sz w:val="28"/>
          <w:szCs w:val="28"/>
          <w:lang w:val="ru-RU"/>
        </w:rPr>
        <w:t>1</w:t>
      </w:r>
      <w:r w:rsidR="00846246">
        <w:rPr>
          <w:b/>
          <w:sz w:val="28"/>
          <w:szCs w:val="28"/>
          <w:lang w:val="ru-RU"/>
        </w:rPr>
        <w:t>0.</w:t>
      </w:r>
      <w:r w:rsidR="00DC492A">
        <w:rPr>
          <w:b/>
          <w:sz w:val="28"/>
          <w:szCs w:val="28"/>
          <w:lang w:val="ru-RU"/>
        </w:rPr>
        <w:t xml:space="preserve"> </w:t>
      </w:r>
      <w:bookmarkStart w:id="37" w:name="_Toc181357323"/>
      <w:bookmarkStart w:id="38" w:name="_Toc181461862"/>
      <w:r w:rsidR="007B0AFE" w:rsidRPr="0016557D">
        <w:rPr>
          <w:b/>
          <w:sz w:val="28"/>
          <w:szCs w:val="28"/>
          <w:lang w:val="ru-RU"/>
        </w:rPr>
        <w:t>Газоснабжение</w:t>
      </w:r>
      <w:bookmarkEnd w:id="36"/>
      <w:bookmarkEnd w:id="37"/>
      <w:bookmarkEnd w:id="38"/>
    </w:p>
    <w:p w:rsidR="00775E8E" w:rsidRPr="0016557D" w:rsidRDefault="00F677BC" w:rsidP="00371D6F">
      <w:pPr>
        <w:pStyle w:val="aff0"/>
        <w:ind w:left="0" w:firstLine="709"/>
        <w:jc w:val="both"/>
        <w:rPr>
          <w:rFonts w:eastAsia="TimesNewRoman"/>
          <w:sz w:val="28"/>
          <w:szCs w:val="28"/>
          <w:lang w:eastAsia="ko-KR"/>
        </w:rPr>
      </w:pPr>
      <w:r w:rsidRPr="00F677BC">
        <w:rPr>
          <w:rFonts w:eastAsia="TimesNewRoman"/>
          <w:sz w:val="28"/>
          <w:szCs w:val="28"/>
          <w:lang w:eastAsia="ko-KR"/>
        </w:rPr>
        <w:t>В границах мкр. 5а функционирует ГРП №9 по ул. Декабристов, протяженность существующих линий газоснабжения – 9949 м</w:t>
      </w:r>
      <w:r w:rsidR="00775E8E" w:rsidRPr="0016557D">
        <w:rPr>
          <w:rFonts w:eastAsia="TimesNewRoman"/>
          <w:sz w:val="28"/>
          <w:szCs w:val="28"/>
          <w:lang w:eastAsia="ko-KR"/>
        </w:rPr>
        <w:t>.</w:t>
      </w:r>
    </w:p>
    <w:p w:rsidR="007B0AFE" w:rsidRPr="0016557D" w:rsidRDefault="00775E8E" w:rsidP="00846246">
      <w:pPr>
        <w:ind w:firstLine="709"/>
        <w:jc w:val="both"/>
        <w:rPr>
          <w:rFonts w:eastAsia="TimesNewRoman"/>
          <w:sz w:val="28"/>
          <w:szCs w:val="28"/>
          <w:lang w:eastAsia="ko-KR"/>
        </w:rPr>
      </w:pPr>
      <w:r w:rsidRPr="0016557D">
        <w:rPr>
          <w:rFonts w:eastAsia="TimesNewRoman"/>
          <w:sz w:val="28"/>
          <w:szCs w:val="28"/>
          <w:lang w:eastAsia="ko-KR"/>
        </w:rPr>
        <w:t>Удельный расход газа</w:t>
      </w:r>
      <w:r w:rsidR="00371D6F">
        <w:rPr>
          <w:rFonts w:eastAsia="TimesNewRoman"/>
          <w:sz w:val="28"/>
          <w:szCs w:val="28"/>
          <w:lang w:eastAsia="ko-KR"/>
        </w:rPr>
        <w:t xml:space="preserve"> принят</w:t>
      </w:r>
      <w:r w:rsidRPr="0016557D">
        <w:rPr>
          <w:rFonts w:eastAsia="TimesNewRoman"/>
          <w:sz w:val="28"/>
          <w:szCs w:val="28"/>
          <w:lang w:eastAsia="ko-KR"/>
        </w:rPr>
        <w:t xml:space="preserve"> 13,6 м</w:t>
      </w:r>
      <w:r w:rsidRPr="0016557D">
        <w:rPr>
          <w:rFonts w:eastAsia="TimesNewRoman"/>
          <w:sz w:val="28"/>
          <w:szCs w:val="28"/>
          <w:vertAlign w:val="superscript"/>
          <w:lang w:eastAsia="ko-KR"/>
        </w:rPr>
        <w:t>3</w:t>
      </w:r>
      <w:r w:rsidRPr="0016557D">
        <w:rPr>
          <w:rFonts w:eastAsia="TimesNewRoman"/>
          <w:sz w:val="28"/>
          <w:szCs w:val="28"/>
          <w:lang w:eastAsia="ko-KR"/>
        </w:rPr>
        <w:t xml:space="preserve"> на чел. в месяц, таким образом расход газа проектируемой территории ориентировочно составит – </w:t>
      </w:r>
      <w:r w:rsidR="00F677BC">
        <w:rPr>
          <w:rFonts w:eastAsia="TimesNewRoman"/>
          <w:sz w:val="28"/>
          <w:szCs w:val="28"/>
          <w:lang w:eastAsia="ko-KR"/>
        </w:rPr>
        <w:t>82511,2</w:t>
      </w:r>
      <w:r w:rsidR="00371D6F">
        <w:rPr>
          <w:rFonts w:eastAsia="TimesNewRoman"/>
          <w:sz w:val="28"/>
          <w:szCs w:val="28"/>
          <w:lang w:eastAsia="ko-KR"/>
        </w:rPr>
        <w:t> </w:t>
      </w:r>
      <w:r w:rsidRPr="0016557D">
        <w:rPr>
          <w:rFonts w:eastAsia="TimesNewRoman"/>
          <w:sz w:val="28"/>
          <w:szCs w:val="28"/>
          <w:lang w:eastAsia="ko-KR"/>
        </w:rPr>
        <w:t>м</w:t>
      </w:r>
      <w:r w:rsidRPr="0016557D">
        <w:rPr>
          <w:rFonts w:eastAsia="TimesNewRoman"/>
          <w:sz w:val="28"/>
          <w:szCs w:val="28"/>
          <w:vertAlign w:val="superscript"/>
          <w:lang w:eastAsia="ko-KR"/>
        </w:rPr>
        <w:t>3</w:t>
      </w:r>
      <w:r w:rsidRPr="0016557D">
        <w:rPr>
          <w:rFonts w:eastAsia="TimesNewRoman"/>
          <w:sz w:val="28"/>
          <w:szCs w:val="28"/>
          <w:lang w:eastAsia="ko-KR"/>
        </w:rPr>
        <w:t>/мес. Приведенное газопотребление необходимо уточнить на дальнейших стадиях разработки документации по газоснабжению</w:t>
      </w:r>
      <w:r w:rsidR="007B0AFE" w:rsidRPr="0016557D">
        <w:rPr>
          <w:rFonts w:eastAsia="TimesNewRoman"/>
          <w:sz w:val="28"/>
          <w:szCs w:val="28"/>
          <w:lang w:eastAsia="ko-KR"/>
        </w:rPr>
        <w:t>.</w:t>
      </w:r>
    </w:p>
    <w:p w:rsidR="00E9572A" w:rsidRPr="0016557D" w:rsidRDefault="007B0AFE" w:rsidP="00371D6F">
      <w:pPr>
        <w:pStyle w:val="21"/>
        <w:spacing w:before="120"/>
        <w:ind w:firstLine="567"/>
        <w:rPr>
          <w:b/>
          <w:sz w:val="28"/>
          <w:szCs w:val="28"/>
          <w:lang w:val="ru-RU"/>
        </w:rPr>
      </w:pPr>
      <w:bookmarkStart w:id="39" w:name="_Toc191036366"/>
      <w:r w:rsidRPr="0016557D">
        <w:rPr>
          <w:b/>
          <w:sz w:val="28"/>
          <w:szCs w:val="28"/>
          <w:lang w:val="ru-RU"/>
        </w:rPr>
        <w:t>1.1</w:t>
      </w:r>
      <w:r w:rsidR="00846246">
        <w:rPr>
          <w:b/>
          <w:sz w:val="28"/>
          <w:szCs w:val="28"/>
          <w:lang w:val="ru-RU"/>
        </w:rPr>
        <w:t>1.</w:t>
      </w:r>
      <w:r w:rsidRPr="0016557D">
        <w:rPr>
          <w:b/>
          <w:sz w:val="28"/>
          <w:szCs w:val="28"/>
          <w:lang w:val="ru-RU"/>
        </w:rPr>
        <w:t xml:space="preserve"> </w:t>
      </w:r>
      <w:r w:rsidR="00E9572A" w:rsidRPr="0016557D">
        <w:rPr>
          <w:b/>
          <w:sz w:val="28"/>
          <w:szCs w:val="28"/>
          <w:lang w:val="ru-RU"/>
        </w:rPr>
        <w:t>Связь</w:t>
      </w:r>
      <w:bookmarkEnd w:id="39"/>
    </w:p>
    <w:p w:rsidR="00846246" w:rsidRPr="00846246" w:rsidRDefault="00846246" w:rsidP="00E2779A">
      <w:pPr>
        <w:ind w:firstLine="851"/>
        <w:jc w:val="both"/>
        <w:rPr>
          <w:sz w:val="28"/>
          <w:szCs w:val="28"/>
        </w:rPr>
      </w:pPr>
      <w:bookmarkStart w:id="40" w:name="_Toc278967031"/>
      <w:bookmarkStart w:id="41" w:name="_Toc366244077"/>
      <w:bookmarkStart w:id="42" w:name="_Toc390245507"/>
      <w:bookmarkStart w:id="43" w:name="_Toc526867082"/>
      <w:bookmarkStart w:id="44" w:name="_Toc97052385"/>
      <w:bookmarkStart w:id="45" w:name="_Toc105741154"/>
      <w:r w:rsidRPr="00846246">
        <w:rPr>
          <w:sz w:val="28"/>
          <w:szCs w:val="28"/>
        </w:rPr>
        <w:t>Услуги связи на территории жилого района оказываются территориальным управлением №5 Уральского филиала Публичного акционерного общества «Ростелеком» и Управлением связи Общества с ограниченной ответственностью «Газпром трансгаз Югорск».</w:t>
      </w:r>
    </w:p>
    <w:p w:rsidR="00846246" w:rsidRDefault="00846246" w:rsidP="00E2779A">
      <w:pPr>
        <w:ind w:firstLine="851"/>
        <w:jc w:val="both"/>
        <w:rPr>
          <w:sz w:val="28"/>
          <w:szCs w:val="28"/>
        </w:rPr>
      </w:pPr>
      <w:r w:rsidRPr="00846246">
        <w:rPr>
          <w:sz w:val="28"/>
          <w:szCs w:val="28"/>
        </w:rPr>
        <w:lastRenderedPageBreak/>
        <w:t xml:space="preserve">В настоящее время Публичное акционерное общество «Ростелеком» предоставляет доступ к городской, внутризоновой и междугородней связи. Доступ к сети «Internet» обеспечивается посредством станции широкополосного беспроводного абонентского доступа WiMax. Проводная телефонная связь обеспечивается автоматическими телефонными станциями (далее – АТС). </w:t>
      </w:r>
    </w:p>
    <w:p w:rsidR="002117C6" w:rsidRDefault="00846246" w:rsidP="002117C6">
      <w:pPr>
        <w:ind w:firstLine="851"/>
        <w:jc w:val="both"/>
        <w:rPr>
          <w:sz w:val="28"/>
          <w:szCs w:val="28"/>
        </w:rPr>
      </w:pPr>
      <w:r w:rsidRPr="00846246">
        <w:rPr>
          <w:sz w:val="28"/>
          <w:szCs w:val="28"/>
        </w:rPr>
        <w:t>Помимо традиционной телефонной связи работают операторы сотовой связи «МТС», «Мотив», «Мегафон», «Билайн» и «Теле 2».</w:t>
      </w:r>
      <w:r w:rsidR="002117C6" w:rsidRPr="002117C6">
        <w:rPr>
          <w:sz w:val="28"/>
          <w:szCs w:val="28"/>
        </w:rPr>
        <w:t xml:space="preserve"> Проектом предусмотрено строительство 1,8 км кабельной линии связи (уточняется на дальнейших стадиях проектирования)</w:t>
      </w:r>
      <w:r w:rsidR="002117C6">
        <w:rPr>
          <w:sz w:val="28"/>
          <w:szCs w:val="28"/>
        </w:rPr>
        <w:t xml:space="preserve">. </w:t>
      </w:r>
    </w:p>
    <w:p w:rsidR="00C718E0" w:rsidRPr="0016557D" w:rsidRDefault="00C718E0" w:rsidP="00371D6F">
      <w:pPr>
        <w:pStyle w:val="21"/>
        <w:spacing w:before="120"/>
        <w:ind w:firstLine="567"/>
        <w:rPr>
          <w:b/>
          <w:sz w:val="28"/>
          <w:szCs w:val="28"/>
          <w:lang w:val="ru-RU"/>
        </w:rPr>
      </w:pPr>
      <w:bookmarkStart w:id="46" w:name="_Toc191036367"/>
      <w:r w:rsidRPr="0016557D">
        <w:rPr>
          <w:b/>
          <w:sz w:val="28"/>
          <w:szCs w:val="28"/>
          <w:lang w:val="ru-RU"/>
        </w:rPr>
        <w:t>1.</w:t>
      </w:r>
      <w:r w:rsidR="00746069" w:rsidRPr="0016557D">
        <w:rPr>
          <w:b/>
          <w:sz w:val="28"/>
          <w:szCs w:val="28"/>
          <w:lang w:val="ru-RU"/>
        </w:rPr>
        <w:t>1</w:t>
      </w:r>
      <w:r w:rsidR="00846246">
        <w:rPr>
          <w:b/>
          <w:sz w:val="28"/>
          <w:szCs w:val="28"/>
          <w:lang w:val="ru-RU"/>
        </w:rPr>
        <w:t xml:space="preserve">2. </w:t>
      </w:r>
      <w:r w:rsidRPr="0016557D">
        <w:rPr>
          <w:b/>
          <w:sz w:val="28"/>
          <w:szCs w:val="28"/>
          <w:lang w:val="ru-RU"/>
        </w:rPr>
        <w:t>Предложение по</w:t>
      </w:r>
      <w:r w:rsidR="008362D9" w:rsidRPr="0016557D">
        <w:rPr>
          <w:b/>
          <w:sz w:val="28"/>
          <w:szCs w:val="28"/>
          <w:lang w:val="ru-RU"/>
        </w:rPr>
        <w:t xml:space="preserve"> внесению </w:t>
      </w:r>
      <w:r w:rsidRPr="0016557D">
        <w:rPr>
          <w:b/>
          <w:sz w:val="28"/>
          <w:szCs w:val="28"/>
          <w:lang w:val="ru-RU"/>
        </w:rPr>
        <w:t>изменени</w:t>
      </w:r>
      <w:r w:rsidR="008362D9" w:rsidRPr="0016557D">
        <w:rPr>
          <w:b/>
          <w:sz w:val="28"/>
          <w:szCs w:val="28"/>
          <w:lang w:val="ru-RU"/>
        </w:rPr>
        <w:t>й</w:t>
      </w:r>
      <w:r w:rsidRPr="0016557D">
        <w:rPr>
          <w:b/>
          <w:sz w:val="28"/>
          <w:szCs w:val="28"/>
          <w:lang w:val="ru-RU"/>
        </w:rPr>
        <w:t xml:space="preserve"> </w:t>
      </w:r>
      <w:bookmarkEnd w:id="40"/>
      <w:bookmarkEnd w:id="41"/>
      <w:bookmarkEnd w:id="42"/>
      <w:bookmarkEnd w:id="43"/>
      <w:bookmarkEnd w:id="44"/>
      <w:bookmarkEnd w:id="45"/>
      <w:r w:rsidR="008362D9" w:rsidRPr="0016557D">
        <w:rPr>
          <w:b/>
          <w:sz w:val="28"/>
          <w:szCs w:val="28"/>
          <w:lang w:val="ru-RU"/>
        </w:rPr>
        <w:t>в Правила землепользования и застройки</w:t>
      </w:r>
      <w:bookmarkEnd w:id="46"/>
    </w:p>
    <w:p w:rsidR="00784434" w:rsidRPr="0016557D" w:rsidRDefault="00C718E0" w:rsidP="00A836B1">
      <w:pPr>
        <w:tabs>
          <w:tab w:val="left" w:pos="284"/>
        </w:tabs>
        <w:ind w:firstLine="567"/>
        <w:jc w:val="both"/>
        <w:rPr>
          <w:sz w:val="28"/>
          <w:szCs w:val="28"/>
        </w:rPr>
      </w:pPr>
      <w:r w:rsidRPr="0016557D">
        <w:rPr>
          <w:sz w:val="28"/>
          <w:szCs w:val="28"/>
        </w:rPr>
        <w:t xml:space="preserve">Проектом </w:t>
      </w:r>
      <w:r w:rsidR="000A6AE4" w:rsidRPr="0016557D">
        <w:rPr>
          <w:sz w:val="28"/>
          <w:szCs w:val="28"/>
        </w:rPr>
        <w:t xml:space="preserve">не предусмотрено </w:t>
      </w:r>
      <w:r w:rsidRPr="0016557D">
        <w:rPr>
          <w:sz w:val="28"/>
          <w:szCs w:val="28"/>
        </w:rPr>
        <w:t xml:space="preserve">внесение изменений в Правила землепользования и застройки города </w:t>
      </w:r>
      <w:r w:rsidR="00E25300" w:rsidRPr="0016557D">
        <w:rPr>
          <w:sz w:val="28"/>
          <w:szCs w:val="28"/>
        </w:rPr>
        <w:t>Югорск</w:t>
      </w:r>
      <w:r w:rsidR="008362D9" w:rsidRPr="0016557D">
        <w:rPr>
          <w:sz w:val="28"/>
          <w:szCs w:val="28"/>
        </w:rPr>
        <w:t>а</w:t>
      </w:r>
      <w:r w:rsidR="000A6AE4" w:rsidRPr="0016557D">
        <w:rPr>
          <w:sz w:val="28"/>
          <w:szCs w:val="28"/>
        </w:rPr>
        <w:t>.</w:t>
      </w:r>
      <w:r w:rsidRPr="0016557D">
        <w:rPr>
          <w:sz w:val="28"/>
          <w:szCs w:val="28"/>
        </w:rPr>
        <w:t xml:space="preserve"> </w:t>
      </w:r>
    </w:p>
    <w:p w:rsidR="00A04CC2" w:rsidRPr="0016557D" w:rsidRDefault="00A04CC2" w:rsidP="00371D6F">
      <w:pPr>
        <w:pStyle w:val="21"/>
        <w:spacing w:before="120"/>
        <w:ind w:firstLine="567"/>
        <w:rPr>
          <w:b/>
          <w:sz w:val="28"/>
          <w:szCs w:val="28"/>
        </w:rPr>
      </w:pPr>
      <w:bookmarkStart w:id="47" w:name="_Toc191036368"/>
      <w:r w:rsidRPr="0016557D">
        <w:rPr>
          <w:b/>
          <w:sz w:val="28"/>
          <w:szCs w:val="28"/>
          <w:lang w:val="ru-RU"/>
        </w:rPr>
        <w:t>1.</w:t>
      </w:r>
      <w:r w:rsidR="00AC4A43" w:rsidRPr="0016557D">
        <w:rPr>
          <w:b/>
          <w:sz w:val="28"/>
          <w:szCs w:val="28"/>
          <w:lang w:val="ru-RU"/>
        </w:rPr>
        <w:t>1</w:t>
      </w:r>
      <w:r w:rsidR="00846246">
        <w:rPr>
          <w:b/>
          <w:sz w:val="28"/>
          <w:szCs w:val="28"/>
          <w:lang w:val="ru-RU"/>
        </w:rPr>
        <w:t xml:space="preserve">3. </w:t>
      </w:r>
      <w:r w:rsidRPr="0016557D">
        <w:rPr>
          <w:b/>
          <w:sz w:val="28"/>
          <w:szCs w:val="28"/>
          <w:lang w:val="ru-RU"/>
        </w:rPr>
        <w:t>Охрана окружающей среды</w:t>
      </w:r>
      <w:bookmarkEnd w:id="47"/>
    </w:p>
    <w:p w:rsidR="00BB0502" w:rsidRPr="0016557D" w:rsidRDefault="00BB0502" w:rsidP="00A836B1">
      <w:pPr>
        <w:ind w:firstLine="567"/>
        <w:jc w:val="both"/>
        <w:rPr>
          <w:rFonts w:eastAsia="SimSun"/>
          <w:b/>
          <w:sz w:val="28"/>
          <w:szCs w:val="28"/>
          <w:lang w:eastAsia="zh-CN"/>
        </w:rPr>
      </w:pPr>
      <w:r w:rsidRPr="0016557D">
        <w:rPr>
          <w:rFonts w:eastAsia="SimSun"/>
          <w:b/>
          <w:i/>
          <w:sz w:val="28"/>
          <w:szCs w:val="28"/>
          <w:lang w:eastAsia="zh-CN"/>
        </w:rPr>
        <w:t>Мероприятия по охране атмосферного воздуха</w:t>
      </w:r>
    </w:p>
    <w:p w:rsidR="00BB0502" w:rsidRPr="0016557D" w:rsidRDefault="00BB0502" w:rsidP="00A836B1">
      <w:pPr>
        <w:tabs>
          <w:tab w:val="left" w:pos="284"/>
        </w:tabs>
        <w:ind w:firstLine="567"/>
        <w:jc w:val="both"/>
        <w:rPr>
          <w:sz w:val="28"/>
          <w:szCs w:val="28"/>
        </w:rPr>
      </w:pPr>
      <w:r w:rsidRPr="0016557D">
        <w:rPr>
          <w:sz w:val="28"/>
          <w:szCs w:val="28"/>
        </w:rPr>
        <w:t>Атмосферный воздух – жизненно важный компонент окружающей природной среды, представляющий собой естественную смесь газов атмосферы, находящуюся за пределами жилых, производственных и иных помещений. В соответствии со ст. 4 Федерального закона от 10.01.2002 № 7-ФЗ «Об охране окружающей среды» атмосферный воздух относится к объектам охраны окружающей среды от загрязнения, истощения, деградации, порчи, уничтожения и иного негативного воздействия хозяйственной и иной деятельности.</w:t>
      </w:r>
    </w:p>
    <w:p w:rsidR="00BB0502" w:rsidRPr="0016557D" w:rsidRDefault="00BB0502" w:rsidP="00A836B1">
      <w:pPr>
        <w:tabs>
          <w:tab w:val="left" w:pos="284"/>
        </w:tabs>
        <w:ind w:firstLine="567"/>
        <w:jc w:val="both"/>
        <w:rPr>
          <w:sz w:val="28"/>
          <w:szCs w:val="28"/>
        </w:rPr>
      </w:pPr>
      <w:r w:rsidRPr="0016557D">
        <w:rPr>
          <w:sz w:val="28"/>
          <w:szCs w:val="28"/>
        </w:rPr>
        <w:t>По источникам загрязнения выделяют два вида загрязнения атмосферы: естественное и искусственное.</w:t>
      </w:r>
    </w:p>
    <w:p w:rsidR="00BB0502" w:rsidRPr="0016557D" w:rsidRDefault="00BB0502" w:rsidP="00A836B1">
      <w:pPr>
        <w:tabs>
          <w:tab w:val="left" w:pos="284"/>
        </w:tabs>
        <w:ind w:firstLine="567"/>
        <w:jc w:val="both"/>
        <w:rPr>
          <w:sz w:val="28"/>
          <w:szCs w:val="28"/>
        </w:rPr>
      </w:pPr>
      <w:r w:rsidRPr="0016557D">
        <w:rPr>
          <w:sz w:val="28"/>
          <w:szCs w:val="28"/>
        </w:rPr>
        <w:t>Как правило, естественное загрязнение не угрожает отрицательными последствиями для биоценозов и живых организмов, их составляющих.</w:t>
      </w:r>
    </w:p>
    <w:p w:rsidR="00BB0502" w:rsidRPr="0016557D" w:rsidRDefault="00BB0502" w:rsidP="00A836B1">
      <w:pPr>
        <w:tabs>
          <w:tab w:val="left" w:pos="284"/>
          <w:tab w:val="left" w:pos="851"/>
        </w:tabs>
        <w:ind w:firstLine="567"/>
        <w:jc w:val="both"/>
        <w:rPr>
          <w:sz w:val="28"/>
          <w:szCs w:val="28"/>
        </w:rPr>
      </w:pPr>
      <w:r w:rsidRPr="0016557D">
        <w:rPr>
          <w:sz w:val="28"/>
          <w:szCs w:val="28"/>
        </w:rPr>
        <w:t xml:space="preserve">Источниками антропогенного загрязнениями атмосферного воздуха на проектируемой территории является автотранспорт, выбросы от которого </w:t>
      </w:r>
      <w:r w:rsidRPr="0016557D">
        <w:rPr>
          <w:sz w:val="28"/>
          <w:szCs w:val="28"/>
        </w:rPr>
        <w:lastRenderedPageBreak/>
        <w:t xml:space="preserve">содержат оксид углерода, оксиды азота, углеводороды, альдегиды, сажу и т.д. Кроме того, автомобильный транспорт являются источником шума и вибрации. </w:t>
      </w:r>
    </w:p>
    <w:p w:rsidR="00BB0502" w:rsidRPr="0016557D" w:rsidRDefault="00BB0502" w:rsidP="00A836B1">
      <w:pPr>
        <w:tabs>
          <w:tab w:val="left" w:pos="284"/>
          <w:tab w:val="left" w:pos="851"/>
        </w:tabs>
        <w:ind w:firstLine="567"/>
        <w:jc w:val="both"/>
        <w:rPr>
          <w:sz w:val="28"/>
          <w:szCs w:val="28"/>
        </w:rPr>
      </w:pPr>
      <w:r w:rsidRPr="0016557D">
        <w:rPr>
          <w:sz w:val="28"/>
          <w:szCs w:val="28"/>
        </w:rPr>
        <w:t>Для уменьшения загрязнения атмосферы выбросами транспорта необходимо осуществлять следующие мероприятия:</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применение альтернативных видов топлива (сжатого природного газа, сжиженных нефтяных газов, синтетических спиртов и т.д.). При использовании природного газа выброс автомобилями вредных компонентов сокращается в 3-5 раз;</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 xml:space="preserve">защита от шума (пассивная и активная). Автотранспорт снижает шум за счет развития шумоподавления дорог, снижения скорости в населенных пунктах; </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специальные мероприятия административного</w:t>
      </w:r>
      <w:r w:rsidR="009F425C" w:rsidRPr="0016557D">
        <w:rPr>
          <w:sz w:val="28"/>
          <w:szCs w:val="28"/>
        </w:rPr>
        <w:t xml:space="preserve"> </w:t>
      </w:r>
      <w:r w:rsidRPr="0016557D">
        <w:rPr>
          <w:sz w:val="28"/>
          <w:szCs w:val="28"/>
        </w:rPr>
        <w:t>характера: ограничения на въезд, запреты на парковку, транспортные сектора и др.;</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благоустройство и озеленение улиц, которое кроме декоративно-планировочной функции будет выполнять санитарно-гигиенические функции (очищение воздуха от пыли и газа), а также шумозащитные, для чего необходимо провести озеленение между транспортными магистралями и застройкой.</w:t>
      </w:r>
    </w:p>
    <w:p w:rsidR="00BB0502" w:rsidRPr="0016557D" w:rsidRDefault="00BB0502" w:rsidP="00A836B1">
      <w:pPr>
        <w:tabs>
          <w:tab w:val="left" w:pos="851"/>
          <w:tab w:val="left" w:pos="8003"/>
        </w:tabs>
        <w:ind w:firstLine="567"/>
        <w:jc w:val="both"/>
        <w:rPr>
          <w:b/>
          <w:sz w:val="28"/>
          <w:szCs w:val="28"/>
          <w:lang w:eastAsia="ar-SA"/>
        </w:rPr>
      </w:pPr>
      <w:r w:rsidRPr="0016557D">
        <w:rPr>
          <w:b/>
          <w:i/>
          <w:sz w:val="28"/>
          <w:szCs w:val="28"/>
          <w:lang w:eastAsia="ar-SA"/>
        </w:rPr>
        <w:t>Мероприятия</w:t>
      </w:r>
      <w:r w:rsidR="00371D6F">
        <w:rPr>
          <w:b/>
          <w:i/>
          <w:sz w:val="28"/>
          <w:szCs w:val="28"/>
          <w:lang w:eastAsia="ar-SA"/>
        </w:rPr>
        <w:t xml:space="preserve"> по охране почв и грунтовых вод</w:t>
      </w:r>
      <w:r w:rsidRPr="0016557D">
        <w:rPr>
          <w:b/>
          <w:i/>
          <w:sz w:val="28"/>
          <w:szCs w:val="28"/>
          <w:lang w:eastAsia="ar-SA"/>
        </w:rPr>
        <w:tab/>
      </w:r>
    </w:p>
    <w:p w:rsidR="00BB0502" w:rsidRPr="0016557D" w:rsidRDefault="00BB0502" w:rsidP="00A836B1">
      <w:pPr>
        <w:tabs>
          <w:tab w:val="left" w:pos="284"/>
          <w:tab w:val="left" w:pos="851"/>
        </w:tabs>
        <w:ind w:firstLine="567"/>
        <w:jc w:val="both"/>
        <w:rPr>
          <w:sz w:val="28"/>
          <w:szCs w:val="28"/>
        </w:rPr>
      </w:pPr>
      <w:r w:rsidRPr="0016557D">
        <w:rPr>
          <w:sz w:val="28"/>
          <w:szCs w:val="28"/>
        </w:rPr>
        <w:t xml:space="preserve">Загрязнение почв </w:t>
      </w:r>
      <w:r w:rsidR="00371D6F">
        <w:rPr>
          <w:sz w:val="28"/>
          <w:szCs w:val="28"/>
        </w:rPr>
        <w:t>–</w:t>
      </w:r>
      <w:r w:rsidRPr="0016557D">
        <w:rPr>
          <w:sz w:val="28"/>
          <w:szCs w:val="28"/>
        </w:rPr>
        <w:t xml:space="preserve"> это вид антропогенной деградации </w:t>
      </w:r>
      <w:hyperlink r:id="rId14" w:tooltip="Почва" w:history="1">
        <w:r w:rsidRPr="0016557D">
          <w:rPr>
            <w:sz w:val="28"/>
            <w:szCs w:val="28"/>
          </w:rPr>
          <w:t>почв</w:t>
        </w:r>
      </w:hyperlink>
      <w:r w:rsidRPr="0016557D">
        <w:rPr>
          <w:sz w:val="28"/>
          <w:szCs w:val="28"/>
        </w:rPr>
        <w:t xml:space="preserve">, при которой содержание химических веществ в почвах, подверженных антропогенному воздействию, превышает природный региональный фоновый уровень их содержания в почвах. Основной критерий загрязнения различными веществами </w:t>
      </w:r>
      <w:r w:rsidR="00371D6F">
        <w:rPr>
          <w:sz w:val="28"/>
          <w:szCs w:val="28"/>
        </w:rPr>
        <w:t>–</w:t>
      </w:r>
      <w:r w:rsidRPr="0016557D">
        <w:rPr>
          <w:sz w:val="28"/>
          <w:szCs w:val="28"/>
        </w:rPr>
        <w:t xml:space="preserve"> проявление признаков вредного действия этих веществ на отдельные виды живых </w:t>
      </w:r>
      <w:hyperlink r:id="rId15" w:tooltip="Организм" w:history="1">
        <w:r w:rsidRPr="0016557D">
          <w:rPr>
            <w:sz w:val="28"/>
            <w:szCs w:val="28"/>
          </w:rPr>
          <w:t>организмов</w:t>
        </w:r>
      </w:hyperlink>
      <w:r w:rsidRPr="0016557D">
        <w:rPr>
          <w:sz w:val="28"/>
          <w:szCs w:val="28"/>
        </w:rPr>
        <w:t xml:space="preserve">, так как устойчивость последних к химическому воздействию существенно различается. Экологическую опасность представляет то, что в окружающей </w:t>
      </w:r>
      <w:hyperlink r:id="rId16" w:tooltip="Человек" w:history="1">
        <w:r w:rsidRPr="0016557D">
          <w:rPr>
            <w:sz w:val="28"/>
            <w:szCs w:val="28"/>
          </w:rPr>
          <w:t>человека</w:t>
        </w:r>
      </w:hyperlink>
      <w:r w:rsidRPr="0016557D">
        <w:rPr>
          <w:sz w:val="28"/>
          <w:szCs w:val="28"/>
        </w:rPr>
        <w:t xml:space="preserve"> природной среде по сравнению с природными уровнями превышено содержание определенных химических веществ за счет их поступления из </w:t>
      </w:r>
      <w:r w:rsidRPr="0016557D">
        <w:rPr>
          <w:sz w:val="28"/>
          <w:szCs w:val="28"/>
        </w:rPr>
        <w:lastRenderedPageBreak/>
        <w:t>антропогенных источников. Эта опасность может реализоваться не только для самых чувствительных видов живых организмов.</w:t>
      </w:r>
    </w:p>
    <w:p w:rsidR="00BB0502" w:rsidRPr="0016557D" w:rsidRDefault="00BB0502" w:rsidP="00A836B1">
      <w:pPr>
        <w:tabs>
          <w:tab w:val="left" w:pos="284"/>
          <w:tab w:val="left" w:pos="851"/>
        </w:tabs>
        <w:ind w:firstLine="567"/>
        <w:jc w:val="both"/>
        <w:rPr>
          <w:sz w:val="28"/>
          <w:szCs w:val="28"/>
        </w:rPr>
      </w:pPr>
      <w:r w:rsidRPr="0016557D">
        <w:rPr>
          <w:sz w:val="28"/>
          <w:szCs w:val="28"/>
        </w:rPr>
        <w:t xml:space="preserve">Загрязнение вод </w:t>
      </w:r>
      <w:r w:rsidR="00371D6F">
        <w:rPr>
          <w:sz w:val="28"/>
          <w:szCs w:val="28"/>
        </w:rPr>
        <w:t>–</w:t>
      </w:r>
      <w:r w:rsidRPr="0016557D">
        <w:rPr>
          <w:sz w:val="28"/>
          <w:szCs w:val="28"/>
        </w:rPr>
        <w:t xml:space="preserve"> это изменение гидрохимического состояния, вызванное хозяйственной деятельностью, изменение качества подземных вод (физических, химических и микробиологических показателей и свойств) по сравнению с естественным состоянием и санитарно-гигиеническими нормами к качеству питьевой воды, которые частично или полностью исключают возможность использования этих вод в питьевых целях без предварительной их водоподготовки или обработки.</w:t>
      </w:r>
    </w:p>
    <w:p w:rsidR="00BB0502" w:rsidRPr="0016557D" w:rsidRDefault="00BB0502" w:rsidP="00A836B1">
      <w:pPr>
        <w:tabs>
          <w:tab w:val="left" w:pos="284"/>
          <w:tab w:val="left" w:pos="851"/>
        </w:tabs>
        <w:ind w:firstLine="567"/>
        <w:jc w:val="both"/>
        <w:rPr>
          <w:sz w:val="28"/>
          <w:szCs w:val="28"/>
        </w:rPr>
      </w:pPr>
      <w:r w:rsidRPr="0016557D">
        <w:rPr>
          <w:sz w:val="28"/>
          <w:szCs w:val="28"/>
        </w:rPr>
        <w:t>Для предотвращения загрязнения почв и грунтовых вод в границах проекта планировки предусмотрены следующие мероприятия:</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организация контроля уровня загрязнения поверхностных и грунтовых вод;</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исключение сброса неочищенных сточных вод на рельеф;</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устройство асфальтобетонного покрытия дорог;</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устройство отмосток вдоль стен зданий;</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организация системы водоотводных лотков.</w:t>
      </w:r>
    </w:p>
    <w:p w:rsidR="00BB0502" w:rsidRPr="0016557D" w:rsidRDefault="00BB0502" w:rsidP="007600A5">
      <w:pPr>
        <w:keepNext/>
        <w:tabs>
          <w:tab w:val="left" w:pos="851"/>
        </w:tabs>
        <w:ind w:firstLine="567"/>
        <w:jc w:val="both"/>
        <w:rPr>
          <w:b/>
          <w:i/>
          <w:sz w:val="28"/>
          <w:szCs w:val="28"/>
          <w:lang w:eastAsia="ar-SA"/>
        </w:rPr>
      </w:pPr>
      <w:r w:rsidRPr="0016557D">
        <w:rPr>
          <w:b/>
          <w:i/>
          <w:sz w:val="28"/>
          <w:szCs w:val="28"/>
          <w:lang w:eastAsia="ar-SA"/>
        </w:rPr>
        <w:t>Мероприятия по благоуст</w:t>
      </w:r>
      <w:r w:rsidR="00371D6F">
        <w:rPr>
          <w:b/>
          <w:i/>
          <w:sz w:val="28"/>
          <w:szCs w:val="28"/>
          <w:lang w:eastAsia="ar-SA"/>
        </w:rPr>
        <w:t>ройству и озеленению территории</w:t>
      </w:r>
    </w:p>
    <w:p w:rsidR="00BB0502" w:rsidRPr="0016557D" w:rsidRDefault="00BB0502" w:rsidP="007600A5">
      <w:pPr>
        <w:keepNext/>
        <w:tabs>
          <w:tab w:val="left" w:pos="284"/>
          <w:tab w:val="left" w:pos="851"/>
        </w:tabs>
        <w:ind w:firstLine="567"/>
        <w:jc w:val="both"/>
        <w:rPr>
          <w:sz w:val="28"/>
          <w:szCs w:val="28"/>
        </w:rPr>
      </w:pPr>
      <w:r w:rsidRPr="0016557D">
        <w:rPr>
          <w:sz w:val="28"/>
          <w:szCs w:val="28"/>
        </w:rPr>
        <w:t xml:space="preserve">Благоустройство территории – это комплекс мероприятий, направленный на улучшение санитарного, экологического и эстетического состояния территории. К основным элементам благоустройства территории относят прокладку дорожно-тропиночной сети, возведение малых архитектурных форм как декоративного, так и утилитарного характера. </w:t>
      </w:r>
    </w:p>
    <w:p w:rsidR="00BB0502" w:rsidRPr="0016557D" w:rsidRDefault="00BB0502" w:rsidP="00A836B1">
      <w:pPr>
        <w:tabs>
          <w:tab w:val="left" w:pos="284"/>
          <w:tab w:val="left" w:pos="851"/>
        </w:tabs>
        <w:ind w:firstLine="567"/>
        <w:jc w:val="both"/>
        <w:rPr>
          <w:sz w:val="28"/>
          <w:szCs w:val="28"/>
        </w:rPr>
      </w:pPr>
      <w:r w:rsidRPr="0016557D">
        <w:rPr>
          <w:sz w:val="28"/>
          <w:szCs w:val="28"/>
        </w:rPr>
        <w:t>При организации жилой застройки в границах проекта планировки необходимо произвести следующие мероприятия по благоустройству территории:</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организация дорожно-пешеходной сети;</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обустройство мест сбора мусора;</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разработка системы освещения;</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устройство газонов, цветников, посадка зеленых оград.</w:t>
      </w:r>
    </w:p>
    <w:p w:rsidR="00BB0502" w:rsidRPr="0016557D" w:rsidRDefault="00BB0502" w:rsidP="00A836B1">
      <w:pPr>
        <w:tabs>
          <w:tab w:val="left" w:pos="284"/>
          <w:tab w:val="left" w:pos="851"/>
        </w:tabs>
        <w:ind w:firstLine="567"/>
        <w:jc w:val="both"/>
        <w:rPr>
          <w:sz w:val="28"/>
          <w:szCs w:val="28"/>
        </w:rPr>
      </w:pPr>
      <w:r w:rsidRPr="0016557D">
        <w:rPr>
          <w:sz w:val="28"/>
          <w:szCs w:val="28"/>
        </w:rPr>
        <w:lastRenderedPageBreak/>
        <w:t xml:space="preserve">Места для сбора мусора в местах общего пользования предполагает размещение урн, что играет важную роль в соблюдении санитарно-гигиенических требований и обеспечении эстетического вида территории общественного пользования. К уличным урнам для мусора предъявляются простые требования: удобство уборки мусора, лёгкость обслуживания, прочность. Освобождение от мусора должно происходить не реже двух раз в день. </w:t>
      </w:r>
    </w:p>
    <w:p w:rsidR="00BB0502" w:rsidRPr="0016557D" w:rsidRDefault="00BB0502" w:rsidP="00A836B1">
      <w:pPr>
        <w:tabs>
          <w:tab w:val="left" w:pos="284"/>
          <w:tab w:val="left" w:pos="851"/>
        </w:tabs>
        <w:ind w:firstLine="567"/>
        <w:jc w:val="both"/>
        <w:rPr>
          <w:sz w:val="28"/>
          <w:szCs w:val="28"/>
        </w:rPr>
      </w:pPr>
      <w:r w:rsidRPr="0016557D">
        <w:rPr>
          <w:sz w:val="28"/>
          <w:szCs w:val="28"/>
        </w:rPr>
        <w:t>Для искусственного освещения территории проектирования в вечернее и ночное время необходимо предусмотреть размещение фонарей, высотой не менее 2,5 м. При разработке схемы размещения данных архитектурных форм необходимо учесть рельеф территории, создать хорошую ориентировку путём размещения фонарей на поворотах.</w:t>
      </w:r>
    </w:p>
    <w:p w:rsidR="00BB0502" w:rsidRPr="0016557D" w:rsidRDefault="00BB0502" w:rsidP="00A836B1">
      <w:pPr>
        <w:tabs>
          <w:tab w:val="left" w:pos="284"/>
          <w:tab w:val="left" w:pos="851"/>
        </w:tabs>
        <w:ind w:firstLine="567"/>
        <w:jc w:val="both"/>
        <w:rPr>
          <w:sz w:val="28"/>
          <w:szCs w:val="28"/>
        </w:rPr>
      </w:pPr>
      <w:r w:rsidRPr="0016557D">
        <w:rPr>
          <w:sz w:val="28"/>
          <w:szCs w:val="28"/>
        </w:rPr>
        <w:t>Особый элемент благоустройства при градостроительном проектировании – это работы по его озеленению. Озеленение – совокупность мероприятий по улучшению внешнего вида территории, связанных с посадкой растений (кустарников, деревьев, цветов). Главные направления озеленения проектной территории включают в себя:</w:t>
      </w:r>
    </w:p>
    <w:p w:rsidR="00BB0502" w:rsidRPr="0016557D" w:rsidRDefault="00922903" w:rsidP="00A836B1">
      <w:pPr>
        <w:numPr>
          <w:ilvl w:val="0"/>
          <w:numId w:val="20"/>
        </w:numPr>
        <w:tabs>
          <w:tab w:val="left" w:pos="284"/>
          <w:tab w:val="left" w:pos="851"/>
        </w:tabs>
        <w:ind w:left="0" w:firstLine="567"/>
        <w:jc w:val="both"/>
        <w:rPr>
          <w:sz w:val="28"/>
          <w:szCs w:val="28"/>
        </w:rPr>
      </w:pPr>
      <w:r w:rsidRPr="0016557D">
        <w:rPr>
          <w:sz w:val="28"/>
          <w:szCs w:val="28"/>
        </w:rPr>
        <w:t xml:space="preserve">создание </w:t>
      </w:r>
      <w:r w:rsidR="00BB0502" w:rsidRPr="0016557D">
        <w:rPr>
          <w:sz w:val="28"/>
          <w:szCs w:val="28"/>
        </w:rPr>
        <w:t>системы зеленых насаждений: участки озеленения ограниченного пользования (зеленые насаждения на участках жилых массивов, детских садов); участки специального назначения (озеленение санитарно-защитных зон, озеленение территории вдоль дорог; участки озеленения общего пользования)</w:t>
      </w:r>
      <w:r w:rsidRPr="0016557D">
        <w:rPr>
          <w:sz w:val="28"/>
          <w:szCs w:val="28"/>
        </w:rPr>
        <w:t>;</w:t>
      </w:r>
    </w:p>
    <w:p w:rsidR="00BB0502" w:rsidRPr="0016557D" w:rsidRDefault="00922903" w:rsidP="00A836B1">
      <w:pPr>
        <w:numPr>
          <w:ilvl w:val="0"/>
          <w:numId w:val="20"/>
        </w:numPr>
        <w:tabs>
          <w:tab w:val="left" w:pos="284"/>
          <w:tab w:val="left" w:pos="851"/>
        </w:tabs>
        <w:ind w:left="0" w:firstLine="567"/>
        <w:jc w:val="both"/>
        <w:rPr>
          <w:sz w:val="28"/>
          <w:szCs w:val="28"/>
        </w:rPr>
      </w:pPr>
      <w:r w:rsidRPr="0016557D">
        <w:rPr>
          <w:sz w:val="28"/>
          <w:szCs w:val="28"/>
        </w:rPr>
        <w:t xml:space="preserve">реконструкция </w:t>
      </w:r>
      <w:r w:rsidR="00BB0502" w:rsidRPr="0016557D">
        <w:rPr>
          <w:sz w:val="28"/>
          <w:szCs w:val="28"/>
        </w:rPr>
        <w:t>существующих озелененных территорий общего пользования</w:t>
      </w:r>
      <w:r w:rsidRPr="0016557D">
        <w:rPr>
          <w:sz w:val="28"/>
          <w:szCs w:val="28"/>
        </w:rPr>
        <w:t>;</w:t>
      </w:r>
    </w:p>
    <w:p w:rsidR="00BB0502" w:rsidRPr="0016557D" w:rsidRDefault="00922903" w:rsidP="00A836B1">
      <w:pPr>
        <w:numPr>
          <w:ilvl w:val="0"/>
          <w:numId w:val="20"/>
        </w:numPr>
        <w:tabs>
          <w:tab w:val="left" w:pos="284"/>
          <w:tab w:val="left" w:pos="851"/>
        </w:tabs>
        <w:ind w:left="0" w:firstLine="567"/>
        <w:jc w:val="both"/>
        <w:rPr>
          <w:sz w:val="28"/>
          <w:szCs w:val="28"/>
        </w:rPr>
      </w:pPr>
      <w:r w:rsidRPr="0016557D">
        <w:rPr>
          <w:sz w:val="28"/>
          <w:szCs w:val="28"/>
        </w:rPr>
        <w:t xml:space="preserve">сохранение </w:t>
      </w:r>
      <w:r w:rsidR="00BB0502" w:rsidRPr="0016557D">
        <w:rPr>
          <w:sz w:val="28"/>
          <w:szCs w:val="28"/>
        </w:rPr>
        <w:t>естественной древесно-кустарниковой растительности.</w:t>
      </w:r>
    </w:p>
    <w:p w:rsidR="00BB0502" w:rsidRPr="0016557D" w:rsidRDefault="00BB0502" w:rsidP="00A836B1">
      <w:pPr>
        <w:tabs>
          <w:tab w:val="left" w:pos="284"/>
          <w:tab w:val="left" w:pos="851"/>
        </w:tabs>
        <w:ind w:firstLine="567"/>
        <w:jc w:val="both"/>
        <w:rPr>
          <w:sz w:val="28"/>
          <w:szCs w:val="28"/>
        </w:rPr>
      </w:pPr>
      <w:r w:rsidRPr="0016557D">
        <w:rPr>
          <w:sz w:val="28"/>
          <w:szCs w:val="28"/>
        </w:rPr>
        <w:t>Удельный вес озелененных территорий различного назначения в пределах территории жилого квартала должен быть не менее 25</w:t>
      </w:r>
      <w:r w:rsidR="00846246">
        <w:rPr>
          <w:sz w:val="28"/>
          <w:szCs w:val="28"/>
        </w:rPr>
        <w:t xml:space="preserve"> процентов</w:t>
      </w:r>
      <w:r w:rsidRPr="0016557D">
        <w:rPr>
          <w:sz w:val="28"/>
          <w:szCs w:val="28"/>
        </w:rPr>
        <w:t xml:space="preserve"> (включая суммарную площадь озелененной территории квартала) в соответствии с СП 42.13330.2016.</w:t>
      </w:r>
    </w:p>
    <w:p w:rsidR="00BB0502" w:rsidRPr="0016557D" w:rsidRDefault="00BB0502" w:rsidP="00A836B1">
      <w:pPr>
        <w:tabs>
          <w:tab w:val="left" w:pos="284"/>
          <w:tab w:val="left" w:pos="851"/>
        </w:tabs>
        <w:ind w:firstLine="567"/>
        <w:jc w:val="both"/>
        <w:rPr>
          <w:sz w:val="28"/>
          <w:szCs w:val="28"/>
        </w:rPr>
      </w:pPr>
      <w:r w:rsidRPr="0016557D">
        <w:rPr>
          <w:sz w:val="28"/>
          <w:szCs w:val="28"/>
        </w:rPr>
        <w:t>Новое строительство озелененных территорий общего пользования.</w:t>
      </w:r>
    </w:p>
    <w:p w:rsidR="00510E15" w:rsidRPr="000921CB" w:rsidRDefault="00510E15" w:rsidP="00510E15">
      <w:pPr>
        <w:tabs>
          <w:tab w:val="left" w:pos="284"/>
          <w:tab w:val="left" w:pos="851"/>
        </w:tabs>
        <w:suppressAutoHyphens/>
        <w:ind w:firstLine="709"/>
        <w:jc w:val="both"/>
        <w:rPr>
          <w:sz w:val="28"/>
          <w:szCs w:val="28"/>
        </w:rPr>
      </w:pPr>
      <w:r w:rsidRPr="000921CB">
        <w:rPr>
          <w:sz w:val="28"/>
          <w:szCs w:val="28"/>
        </w:rPr>
        <w:lastRenderedPageBreak/>
        <w:t>1) Озеленение территорий жилых массивов. На территориях жилой застройки озеленение занимает основные, свободные от застройки участки. На территориях массовой застройки озеленение должно составлять от 62,7</w:t>
      </w:r>
      <w:r w:rsidR="00941C28" w:rsidRPr="000921CB">
        <w:rPr>
          <w:sz w:val="28"/>
          <w:szCs w:val="28"/>
        </w:rPr>
        <w:t xml:space="preserve"> </w:t>
      </w:r>
      <w:r w:rsidRPr="000921CB">
        <w:rPr>
          <w:sz w:val="28"/>
          <w:szCs w:val="28"/>
        </w:rPr>
        <w:t>до 73,8</w:t>
      </w:r>
      <w:r w:rsidR="00846246" w:rsidRPr="000921CB">
        <w:rPr>
          <w:sz w:val="28"/>
          <w:szCs w:val="28"/>
        </w:rPr>
        <w:t xml:space="preserve"> процентов</w:t>
      </w:r>
      <w:r w:rsidRPr="000921CB">
        <w:rPr>
          <w:sz w:val="28"/>
          <w:szCs w:val="28"/>
        </w:rPr>
        <w:t>, а при реконструкции жилой застройки – от 64,9 до 81,7 процентов. Таким образом, обеспеченность зелеными насаждениями участков жилых домов составляет от 7 до 13 м2 на человека при застройке большой этажности и до 27 м2 – при небольшой этажности.</w:t>
      </w:r>
    </w:p>
    <w:p w:rsidR="00510E15" w:rsidRPr="000921CB" w:rsidRDefault="00510E15" w:rsidP="00510E15">
      <w:pPr>
        <w:tabs>
          <w:tab w:val="left" w:pos="284"/>
          <w:tab w:val="left" w:pos="851"/>
        </w:tabs>
        <w:suppressAutoHyphens/>
        <w:ind w:firstLine="709"/>
        <w:jc w:val="both"/>
        <w:rPr>
          <w:sz w:val="28"/>
          <w:szCs w:val="28"/>
        </w:rPr>
      </w:pPr>
      <w:r w:rsidRPr="000921CB">
        <w:rPr>
          <w:sz w:val="28"/>
          <w:szCs w:val="28"/>
        </w:rPr>
        <w:t>2) Озеленение территорий детских садов. Для детских садов и яслей общая площадь зеленых насаждений составляет 75 – 80 процентов всей территории детских учреждений. Вокруг участка устраивают защитные посадки: во внешнем ряду – колючий кустарник, в среднем – кустарник без колючек, во внутреннем – деревья. Ширина защитных посадок – 5 м.</w:t>
      </w:r>
      <w:r w:rsidR="00DC492A">
        <w:rPr>
          <w:sz w:val="28"/>
          <w:szCs w:val="28"/>
        </w:rPr>
        <w:t xml:space="preserve"> </w:t>
      </w:r>
      <w:r w:rsidRPr="000921CB">
        <w:rPr>
          <w:sz w:val="28"/>
          <w:szCs w:val="28"/>
        </w:rPr>
        <w:t>Для избежание затенения здания деревья должны располагаться не ближе 10 м, а кустарники – не ближе 5 м от его стен.</w:t>
      </w:r>
    </w:p>
    <w:p w:rsidR="00510E15" w:rsidRPr="000921CB" w:rsidRDefault="00510E15" w:rsidP="00510E15">
      <w:pPr>
        <w:tabs>
          <w:tab w:val="left" w:pos="284"/>
        </w:tabs>
        <w:suppressAutoHyphens/>
        <w:ind w:firstLine="709"/>
        <w:jc w:val="both"/>
        <w:rPr>
          <w:sz w:val="28"/>
          <w:szCs w:val="28"/>
        </w:rPr>
      </w:pPr>
      <w:r w:rsidRPr="000921CB">
        <w:rPr>
          <w:sz w:val="28"/>
          <w:szCs w:val="28"/>
        </w:rPr>
        <w:t>3) Озеленение территорий школ. На участках школ зеленые насаждения окружают все площадки и изолируют плотной зеленой</w:t>
      </w:r>
      <w:r w:rsidR="00080E08">
        <w:rPr>
          <w:sz w:val="28"/>
          <w:szCs w:val="28"/>
        </w:rPr>
        <w:t xml:space="preserve"> </w:t>
      </w:r>
      <w:r w:rsidRPr="000921CB">
        <w:rPr>
          <w:sz w:val="28"/>
          <w:szCs w:val="28"/>
        </w:rPr>
        <w:t>полосой шириной в 3 - 5 м спортивную зону от учебно-опытных участков. Посадки вокруг участка должны защищать его от городских шумов и пыли. Учебно-опытная зона не должна затеняться. Деревь</w:t>
      </w:r>
      <w:r w:rsidR="00371D6F">
        <w:rPr>
          <w:sz w:val="28"/>
          <w:szCs w:val="28"/>
        </w:rPr>
        <w:t>я высаживают не ближе, чем 0,75 </w:t>
      </w:r>
      <w:r w:rsidRPr="000921CB">
        <w:rPr>
          <w:sz w:val="28"/>
          <w:szCs w:val="28"/>
        </w:rPr>
        <w:t>м от края дорожек.</w:t>
      </w:r>
    </w:p>
    <w:p w:rsidR="00510E15" w:rsidRPr="000921CB" w:rsidRDefault="00510E15" w:rsidP="00510E15">
      <w:pPr>
        <w:tabs>
          <w:tab w:val="left" w:pos="284"/>
        </w:tabs>
        <w:suppressAutoHyphens/>
        <w:ind w:firstLine="709"/>
        <w:jc w:val="both"/>
        <w:rPr>
          <w:sz w:val="28"/>
          <w:szCs w:val="28"/>
        </w:rPr>
      </w:pPr>
      <w:r w:rsidRPr="000921CB">
        <w:rPr>
          <w:sz w:val="28"/>
          <w:szCs w:val="28"/>
        </w:rPr>
        <w:t>4) Озеленение территорий общественных зданий. У общественных зданий между площадками и дорожками устраивают газон, обширные цветники и сажают деревья, красиво цветущие кустарники. Для озеленения подбирают декоративные породы. Наиболее эффективные группы и выразительные композиции в вечернее время могут быть подсвечены снизу.</w:t>
      </w:r>
    </w:p>
    <w:p w:rsidR="00510E15" w:rsidRPr="000921CB" w:rsidRDefault="00510E15" w:rsidP="00510E15">
      <w:pPr>
        <w:tabs>
          <w:tab w:val="left" w:pos="284"/>
        </w:tabs>
        <w:suppressAutoHyphens/>
        <w:ind w:firstLine="709"/>
        <w:jc w:val="both"/>
        <w:rPr>
          <w:sz w:val="28"/>
          <w:szCs w:val="28"/>
        </w:rPr>
      </w:pPr>
      <w:r w:rsidRPr="000921CB">
        <w:rPr>
          <w:sz w:val="28"/>
          <w:szCs w:val="28"/>
        </w:rPr>
        <w:t>5) Газоны на территории проектирования. Газоном покрывают всю озелененную территорию. Для его устройства применяют смеси трав обычного и спортивного типа (для озеленения физкультурных и игровых площадок). Под цветники отводится 1 процент озелененной территории.</w:t>
      </w:r>
      <w:r w:rsidR="00DC492A">
        <w:rPr>
          <w:sz w:val="28"/>
          <w:szCs w:val="28"/>
        </w:rPr>
        <w:t xml:space="preserve"> </w:t>
      </w:r>
      <w:r w:rsidRPr="000921CB">
        <w:rPr>
          <w:sz w:val="28"/>
          <w:szCs w:val="28"/>
        </w:rPr>
        <w:t xml:space="preserve">Их разбивают при входе и вокруг здания, а также на каждой игровой площадке </w:t>
      </w:r>
      <w:r w:rsidR="00371D6F">
        <w:rPr>
          <w:sz w:val="28"/>
          <w:szCs w:val="28"/>
        </w:rPr>
        <w:lastRenderedPageBreak/>
        <w:t>размером 0,5</w:t>
      </w:r>
      <w:r w:rsidR="00371D6F" w:rsidRPr="00371D6F">
        <w:rPr>
          <w:sz w:val="28"/>
          <w:szCs w:val="28"/>
        </w:rPr>
        <w:t>×</w:t>
      </w:r>
      <w:r w:rsidRPr="000921CB">
        <w:rPr>
          <w:sz w:val="28"/>
          <w:szCs w:val="28"/>
        </w:rPr>
        <w:t>1,5 м. Зеленые насаждения должны обеспечить полную изоляцию одной групповой площадки от другой, и всех –</w:t>
      </w:r>
      <w:r w:rsidR="00DC492A">
        <w:rPr>
          <w:sz w:val="28"/>
          <w:szCs w:val="28"/>
        </w:rPr>
        <w:t xml:space="preserve"> </w:t>
      </w:r>
      <w:r w:rsidRPr="000921CB">
        <w:rPr>
          <w:sz w:val="28"/>
          <w:szCs w:val="28"/>
        </w:rPr>
        <w:t>от хозяйственной зоны, но при этом все площадки должны хорошо проветриваться и в течение всего дня инсолироваться на 55 процентов.</w:t>
      </w:r>
    </w:p>
    <w:p w:rsidR="00510E15" w:rsidRPr="000921CB" w:rsidRDefault="00510E15" w:rsidP="00510E15">
      <w:pPr>
        <w:tabs>
          <w:tab w:val="left" w:pos="284"/>
        </w:tabs>
        <w:suppressAutoHyphens/>
        <w:ind w:firstLine="709"/>
        <w:jc w:val="both"/>
        <w:rPr>
          <w:sz w:val="28"/>
          <w:szCs w:val="28"/>
        </w:rPr>
      </w:pPr>
      <w:r w:rsidRPr="000921CB">
        <w:rPr>
          <w:sz w:val="28"/>
          <w:szCs w:val="28"/>
        </w:rPr>
        <w:t>6) Озеленение территорий санитарно-защитных зон. Насаждения в санитарно-защитных зонах следует создавать по мере возможности сплошными двух- или трехъярусными. Первый ярус образуется из деревьев первой величины, второй ярус – из деревьев второй величины, отличающихся теневыносливостью; третий ярус – из теневыносливых кустарников. Размещаемые в санитарно-защитной зоне различные сооружения и здания также окружаются древесными на</w:t>
      </w:r>
      <w:r w:rsidRPr="000921CB">
        <w:rPr>
          <w:sz w:val="28"/>
          <w:szCs w:val="28"/>
        </w:rPr>
        <w:softHyphen/>
        <w:t>саждениями, глухие стены и заборы озеленяются вьющимися растениями. Находящиеся здесь же подъездные пути, дороги, линии коммуникаций оформляются зелеными растениями согласно общим положениям.</w:t>
      </w:r>
    </w:p>
    <w:p w:rsidR="00A04CC2" w:rsidRPr="0016557D" w:rsidRDefault="00A04CC2" w:rsidP="00371D6F">
      <w:pPr>
        <w:pStyle w:val="21"/>
        <w:spacing w:before="120"/>
        <w:ind w:firstLine="567"/>
        <w:rPr>
          <w:b/>
          <w:sz w:val="28"/>
          <w:szCs w:val="28"/>
          <w:lang w:val="ru-RU"/>
        </w:rPr>
      </w:pPr>
      <w:bookmarkStart w:id="48" w:name="_Toc191036369"/>
      <w:r w:rsidRPr="0016557D">
        <w:rPr>
          <w:b/>
          <w:sz w:val="28"/>
          <w:szCs w:val="28"/>
          <w:lang w:val="ru-RU"/>
        </w:rPr>
        <w:t>1.</w:t>
      </w:r>
      <w:r w:rsidR="00AC4A43" w:rsidRPr="0016557D">
        <w:rPr>
          <w:b/>
          <w:sz w:val="28"/>
          <w:szCs w:val="28"/>
          <w:lang w:val="ru-RU"/>
        </w:rPr>
        <w:t>1</w:t>
      </w:r>
      <w:r w:rsidR="00746069" w:rsidRPr="0016557D">
        <w:rPr>
          <w:b/>
          <w:sz w:val="28"/>
          <w:szCs w:val="28"/>
          <w:lang w:val="ru-RU"/>
        </w:rPr>
        <w:t>5</w:t>
      </w:r>
      <w:r w:rsidR="00846246">
        <w:rPr>
          <w:b/>
          <w:sz w:val="28"/>
          <w:szCs w:val="28"/>
          <w:lang w:val="ru-RU"/>
        </w:rPr>
        <w:t>.</w:t>
      </w:r>
      <w:r w:rsidRPr="0016557D">
        <w:rPr>
          <w:b/>
          <w:sz w:val="28"/>
          <w:szCs w:val="28"/>
          <w:lang w:val="ru-RU"/>
        </w:rPr>
        <w:t xml:space="preserve"> Санитарная очистка территории</w:t>
      </w:r>
      <w:bookmarkEnd w:id="48"/>
    </w:p>
    <w:p w:rsidR="00510E15" w:rsidRPr="0016557D" w:rsidRDefault="00510E15" w:rsidP="00510E15">
      <w:pPr>
        <w:tabs>
          <w:tab w:val="left" w:pos="284"/>
          <w:tab w:val="left" w:pos="851"/>
        </w:tabs>
        <w:ind w:firstLine="567"/>
        <w:jc w:val="both"/>
        <w:rPr>
          <w:sz w:val="28"/>
          <w:szCs w:val="28"/>
        </w:rPr>
      </w:pPr>
      <w:r w:rsidRPr="0016557D">
        <w:rPr>
          <w:sz w:val="28"/>
          <w:szCs w:val="28"/>
        </w:rPr>
        <w:t xml:space="preserve">Санитарная очистка населенных мест </w:t>
      </w:r>
      <w:r w:rsidR="00371D6F">
        <w:rPr>
          <w:sz w:val="28"/>
          <w:szCs w:val="28"/>
        </w:rPr>
        <w:t>–</w:t>
      </w:r>
      <w:r w:rsidRPr="0016557D">
        <w:rPr>
          <w:sz w:val="28"/>
          <w:szCs w:val="28"/>
        </w:rPr>
        <w:t xml:space="preserve"> одно из важнейших санитарно-гигиенических мероприятий, направленных на санитарно-эпидемиологическое благополучие населения и охрану окружающей природной среды. Санитарная очистка включает в себя сбор всех видов твердых бытовых отходов (ТБО), их вывоз и утилизацию.</w:t>
      </w:r>
    </w:p>
    <w:p w:rsidR="00510E15" w:rsidRPr="0016557D" w:rsidRDefault="00510E15" w:rsidP="00510E15">
      <w:pPr>
        <w:tabs>
          <w:tab w:val="left" w:pos="284"/>
          <w:tab w:val="left" w:pos="851"/>
        </w:tabs>
        <w:ind w:firstLine="567"/>
        <w:jc w:val="both"/>
        <w:rPr>
          <w:sz w:val="28"/>
          <w:szCs w:val="28"/>
        </w:rPr>
      </w:pPr>
      <w:r w:rsidRPr="0016557D">
        <w:rPr>
          <w:sz w:val="28"/>
          <w:szCs w:val="28"/>
        </w:rPr>
        <w:t>Основными мероприятиями в системе сбора и утилизации отходов в границах проекта планировки являются:</w:t>
      </w:r>
    </w:p>
    <w:p w:rsidR="00510E15" w:rsidRPr="0016557D" w:rsidRDefault="00510E15" w:rsidP="00371D6F">
      <w:pPr>
        <w:numPr>
          <w:ilvl w:val="0"/>
          <w:numId w:val="20"/>
        </w:numPr>
        <w:tabs>
          <w:tab w:val="left" w:pos="284"/>
          <w:tab w:val="left" w:pos="851"/>
        </w:tabs>
        <w:ind w:left="0" w:firstLine="567"/>
        <w:jc w:val="both"/>
        <w:rPr>
          <w:sz w:val="28"/>
          <w:szCs w:val="28"/>
        </w:rPr>
      </w:pPr>
      <w:r w:rsidRPr="0016557D">
        <w:rPr>
          <w:sz w:val="28"/>
          <w:szCs w:val="28"/>
        </w:rPr>
        <w:t>организация планово-поквартальной системы санитарной очистки территории;</w:t>
      </w:r>
    </w:p>
    <w:p w:rsidR="00510E15" w:rsidRPr="0016557D" w:rsidRDefault="00510E15" w:rsidP="00371D6F">
      <w:pPr>
        <w:numPr>
          <w:ilvl w:val="0"/>
          <w:numId w:val="20"/>
        </w:numPr>
        <w:tabs>
          <w:tab w:val="left" w:pos="284"/>
          <w:tab w:val="left" w:pos="851"/>
        </w:tabs>
        <w:ind w:left="0" w:firstLine="567"/>
        <w:jc w:val="both"/>
        <w:rPr>
          <w:sz w:val="28"/>
          <w:szCs w:val="28"/>
        </w:rPr>
      </w:pPr>
      <w:r w:rsidRPr="0016557D">
        <w:rPr>
          <w:sz w:val="28"/>
          <w:szCs w:val="28"/>
        </w:rPr>
        <w:t>ликвидация несанкционированных свалок с последующим проведением рекультивации территории, расчистка захламленных участков территории;</w:t>
      </w:r>
    </w:p>
    <w:p w:rsidR="00510E15" w:rsidRPr="0016557D" w:rsidRDefault="00510E15" w:rsidP="00371D6F">
      <w:pPr>
        <w:numPr>
          <w:ilvl w:val="0"/>
          <w:numId w:val="20"/>
        </w:numPr>
        <w:tabs>
          <w:tab w:val="left" w:pos="284"/>
          <w:tab w:val="left" w:pos="851"/>
        </w:tabs>
        <w:ind w:left="0" w:firstLine="567"/>
        <w:jc w:val="both"/>
        <w:rPr>
          <w:sz w:val="28"/>
          <w:szCs w:val="28"/>
        </w:rPr>
      </w:pPr>
      <w:r w:rsidRPr="0016557D">
        <w:rPr>
          <w:sz w:val="28"/>
          <w:szCs w:val="28"/>
        </w:rPr>
        <w:t>организация уборки территорий от мусора, смета, снега;</w:t>
      </w:r>
    </w:p>
    <w:p w:rsidR="00510E15" w:rsidRPr="0016557D" w:rsidRDefault="00510E15" w:rsidP="00371D6F">
      <w:pPr>
        <w:numPr>
          <w:ilvl w:val="0"/>
          <w:numId w:val="20"/>
        </w:numPr>
        <w:tabs>
          <w:tab w:val="left" w:pos="284"/>
          <w:tab w:val="left" w:pos="851"/>
        </w:tabs>
        <w:ind w:left="0" w:firstLine="567"/>
        <w:jc w:val="both"/>
        <w:rPr>
          <w:sz w:val="28"/>
          <w:szCs w:val="28"/>
        </w:rPr>
      </w:pPr>
      <w:r w:rsidRPr="0016557D">
        <w:rPr>
          <w:sz w:val="28"/>
          <w:szCs w:val="28"/>
        </w:rPr>
        <w:t>организация системы водоотводных лотков;</w:t>
      </w:r>
    </w:p>
    <w:p w:rsidR="00510E15" w:rsidRPr="0016557D" w:rsidRDefault="00510E15" w:rsidP="00371D6F">
      <w:pPr>
        <w:numPr>
          <w:ilvl w:val="0"/>
          <w:numId w:val="20"/>
        </w:numPr>
        <w:tabs>
          <w:tab w:val="left" w:pos="284"/>
          <w:tab w:val="left" w:pos="851"/>
        </w:tabs>
        <w:ind w:left="0" w:firstLine="567"/>
        <w:jc w:val="both"/>
        <w:rPr>
          <w:sz w:val="28"/>
          <w:szCs w:val="28"/>
        </w:rPr>
      </w:pPr>
      <w:r w:rsidRPr="0016557D">
        <w:rPr>
          <w:sz w:val="28"/>
          <w:szCs w:val="28"/>
        </w:rPr>
        <w:t>установка урн для мусора.</w:t>
      </w:r>
    </w:p>
    <w:p w:rsidR="00510E15" w:rsidRPr="0016557D" w:rsidRDefault="00510E15" w:rsidP="00510E15">
      <w:pPr>
        <w:tabs>
          <w:tab w:val="left" w:pos="284"/>
          <w:tab w:val="left" w:pos="851"/>
        </w:tabs>
        <w:ind w:firstLine="567"/>
        <w:jc w:val="both"/>
        <w:rPr>
          <w:sz w:val="28"/>
          <w:szCs w:val="28"/>
        </w:rPr>
      </w:pPr>
      <w:r w:rsidRPr="0016557D">
        <w:rPr>
          <w:sz w:val="28"/>
          <w:szCs w:val="28"/>
        </w:rPr>
        <w:lastRenderedPageBreak/>
        <w:t>В соответствии с Местными нормативами градостроительного проектирования города Югорска следует принимать количество твердых бытовых отходов для проживающих в муниципальном жилом фонде –</w:t>
      </w:r>
      <w:r w:rsidR="007243D2" w:rsidRPr="0016557D">
        <w:rPr>
          <w:sz w:val="28"/>
          <w:szCs w:val="28"/>
        </w:rPr>
        <w:t xml:space="preserve"> </w:t>
      </w:r>
      <w:r w:rsidR="00371D6F">
        <w:rPr>
          <w:sz w:val="28"/>
          <w:szCs w:val="28"/>
        </w:rPr>
        <w:t>320 </w:t>
      </w:r>
      <w:r w:rsidRPr="0016557D">
        <w:rPr>
          <w:sz w:val="28"/>
          <w:szCs w:val="28"/>
        </w:rPr>
        <w:t>кг/чел. в год (1,49 куб. м/год).</w:t>
      </w:r>
      <w:r w:rsidR="00DC492A">
        <w:rPr>
          <w:sz w:val="28"/>
          <w:szCs w:val="28"/>
        </w:rPr>
        <w:t xml:space="preserve"> </w:t>
      </w:r>
    </w:p>
    <w:p w:rsidR="00BB0502" w:rsidRPr="0016557D" w:rsidRDefault="00510E15" w:rsidP="00A836B1">
      <w:pPr>
        <w:tabs>
          <w:tab w:val="left" w:pos="284"/>
          <w:tab w:val="left" w:pos="851"/>
        </w:tabs>
        <w:ind w:firstLine="567"/>
        <w:jc w:val="both"/>
        <w:rPr>
          <w:sz w:val="28"/>
          <w:szCs w:val="28"/>
        </w:rPr>
      </w:pPr>
      <w:r w:rsidRPr="0016557D">
        <w:rPr>
          <w:sz w:val="28"/>
          <w:szCs w:val="28"/>
        </w:rPr>
        <w:t>Вывоз снега с территории будет производиться по мере его образования совместно с бытовыми отходами специальным автотранспортом. Сбор и вывоз бытовых отходов осуществляется службой коммунального хозяйства.</w:t>
      </w:r>
    </w:p>
    <w:p w:rsidR="00C718E0" w:rsidRPr="0016557D" w:rsidRDefault="006D147B" w:rsidP="00371D6F">
      <w:pPr>
        <w:pStyle w:val="1"/>
        <w:numPr>
          <w:ilvl w:val="0"/>
          <w:numId w:val="0"/>
        </w:numPr>
        <w:jc w:val="both"/>
        <w:rPr>
          <w:rFonts w:ascii="Times New Roman" w:hAnsi="Times New Roman"/>
          <w:szCs w:val="28"/>
        </w:rPr>
      </w:pPr>
      <w:r w:rsidRPr="0016557D">
        <w:rPr>
          <w:szCs w:val="28"/>
        </w:rPr>
        <w:br w:type="page"/>
      </w:r>
      <w:bookmarkStart w:id="49" w:name="_Toc105741156"/>
      <w:bookmarkStart w:id="50" w:name="_Toc191036370"/>
      <w:r w:rsidR="00C718E0" w:rsidRPr="0016557D">
        <w:rPr>
          <w:rFonts w:ascii="Times New Roman" w:hAnsi="Times New Roman"/>
          <w:szCs w:val="28"/>
        </w:rPr>
        <w:lastRenderedPageBreak/>
        <w:t>ЧАСТЬ 2. ПОЛОЖЕНИЕ ОБ ОЧЕРЕДНОСТИ ПЛАНИРУЕМОГО РАЗВИТИЯ ТЕРРИТОРИИ</w:t>
      </w:r>
      <w:bookmarkEnd w:id="49"/>
      <w:bookmarkEnd w:id="50"/>
    </w:p>
    <w:p w:rsidR="00E70F88" w:rsidRPr="0016557D" w:rsidRDefault="00E70F88" w:rsidP="00E01CBA">
      <w:pPr>
        <w:tabs>
          <w:tab w:val="left" w:pos="284"/>
        </w:tabs>
        <w:ind w:firstLine="567"/>
        <w:jc w:val="both"/>
        <w:rPr>
          <w:rFonts w:eastAsia="Calibri"/>
          <w:sz w:val="28"/>
          <w:szCs w:val="28"/>
          <w:lang w:eastAsia="en-US"/>
        </w:rPr>
      </w:pPr>
      <w:r w:rsidRPr="0016557D">
        <w:rPr>
          <w:rFonts w:eastAsia="Calibri"/>
          <w:sz w:val="28"/>
          <w:szCs w:val="28"/>
          <w:lang w:eastAsia="en-US"/>
        </w:rPr>
        <w:t xml:space="preserve">Проект планировки территории будет выполняться в </w:t>
      </w:r>
      <w:r w:rsidR="00080E08">
        <w:rPr>
          <w:rFonts w:eastAsia="Calibri"/>
          <w:sz w:val="28"/>
          <w:szCs w:val="28"/>
          <w:lang w:eastAsia="en-US"/>
        </w:rPr>
        <w:t>три</w:t>
      </w:r>
      <w:r w:rsidRPr="0016557D">
        <w:rPr>
          <w:rFonts w:eastAsia="Calibri"/>
          <w:sz w:val="28"/>
          <w:szCs w:val="28"/>
          <w:lang w:eastAsia="en-US"/>
        </w:rPr>
        <w:t xml:space="preserve"> этап</w:t>
      </w:r>
      <w:r w:rsidR="00080E08">
        <w:rPr>
          <w:rFonts w:eastAsia="Calibri"/>
          <w:sz w:val="28"/>
          <w:szCs w:val="28"/>
          <w:lang w:eastAsia="en-US"/>
        </w:rPr>
        <w:t>а</w:t>
      </w:r>
      <w:r w:rsidRPr="0016557D">
        <w:rPr>
          <w:rFonts w:eastAsia="Calibri"/>
          <w:sz w:val="28"/>
          <w:szCs w:val="28"/>
          <w:lang w:eastAsia="en-US"/>
        </w:rPr>
        <w:t xml:space="preserve"> проектирования. Расчетный срок – до 203</w:t>
      </w:r>
      <w:r w:rsidR="00080E08">
        <w:rPr>
          <w:rFonts w:eastAsia="Calibri"/>
          <w:sz w:val="28"/>
          <w:szCs w:val="28"/>
          <w:lang w:eastAsia="en-US"/>
        </w:rPr>
        <w:t>5</w:t>
      </w:r>
      <w:r w:rsidRPr="0016557D">
        <w:rPr>
          <w:rFonts w:eastAsia="Calibri"/>
          <w:sz w:val="28"/>
          <w:szCs w:val="28"/>
          <w:lang w:eastAsia="en-US"/>
        </w:rPr>
        <w:t xml:space="preserve"> г. </w:t>
      </w:r>
    </w:p>
    <w:p w:rsidR="00080E08" w:rsidRPr="00A629D4" w:rsidRDefault="00080E08" w:rsidP="00E01CBA">
      <w:pPr>
        <w:pStyle w:val="S4"/>
        <w:spacing w:before="0" w:after="0"/>
      </w:pPr>
      <w:r w:rsidRPr="00A629D4">
        <w:t>Объектов, включенных в программы комплексного развития систем коммунальной, транспортной и социальной инфраструктуры, в границах проектирования не размещается. Для реализации этапов развития территории развитие объектов коммунальной, транспортной, социальной инфраструктур не требуется.</w:t>
      </w:r>
    </w:p>
    <w:p w:rsidR="00080E08" w:rsidRDefault="00080E08" w:rsidP="00E01CBA">
      <w:pPr>
        <w:pStyle w:val="S4"/>
        <w:spacing w:before="0" w:after="0"/>
      </w:pPr>
      <w:r w:rsidRPr="00E64C05">
        <w:t>В рамках развития территории предусматривается освоение территории с учетом проектных решений, принятых в докуме</w:t>
      </w:r>
      <w:r>
        <w:t>нтации по планировке территории.</w:t>
      </w:r>
    </w:p>
    <w:p w:rsidR="00080E08" w:rsidRDefault="00080E08" w:rsidP="00E01CBA">
      <w:pPr>
        <w:pStyle w:val="S4"/>
        <w:spacing w:before="0" w:after="0"/>
      </w:pPr>
      <w:r>
        <w:t>1 этап. И</w:t>
      </w:r>
      <w:r w:rsidRPr="00867A95">
        <w:rPr>
          <w:szCs w:val="28"/>
        </w:rPr>
        <w:t>нженерная подготовка</w:t>
      </w:r>
      <w:r>
        <w:rPr>
          <w:szCs w:val="28"/>
        </w:rPr>
        <w:t xml:space="preserve"> территории и </w:t>
      </w:r>
      <w:r>
        <w:t>развитие улично-дорожной сети: расширение проездов и строительство парковок для временного хранения автомобильного транспорта, тротуаров вдоль жилых домов.</w:t>
      </w:r>
    </w:p>
    <w:p w:rsidR="00080E08" w:rsidRDefault="00080E08" w:rsidP="00E01CBA">
      <w:pPr>
        <w:pStyle w:val="S4"/>
        <w:spacing w:before="0" w:after="0"/>
        <w:rPr>
          <w:szCs w:val="28"/>
        </w:rPr>
      </w:pPr>
      <w:r>
        <w:t>2 этап. Р</w:t>
      </w:r>
      <w:r>
        <w:rPr>
          <w:szCs w:val="28"/>
        </w:rPr>
        <w:t>азвитие систем инженерной инфраструктуры: строительство инженерных объектов и коммуникаций, строительство ливневой к</w:t>
      </w:r>
      <w:r w:rsidRPr="005B2A52">
        <w:t>анализаци</w:t>
      </w:r>
      <w:r>
        <w:t>и.</w:t>
      </w:r>
    </w:p>
    <w:p w:rsidR="00080E08" w:rsidRPr="00242052" w:rsidRDefault="00080E08" w:rsidP="00E01CBA">
      <w:pPr>
        <w:pStyle w:val="S4"/>
        <w:spacing w:before="0" w:after="0"/>
      </w:pPr>
      <w:r>
        <w:t>3 этап. Строительство детских и спортивных площадок.</w:t>
      </w:r>
    </w:p>
    <w:p w:rsidR="001C1D22" w:rsidRPr="0016557D" w:rsidRDefault="00080E08" w:rsidP="00E01CBA">
      <w:pPr>
        <w:tabs>
          <w:tab w:val="left" w:pos="284"/>
        </w:tabs>
        <w:ind w:firstLine="567"/>
        <w:jc w:val="both"/>
        <w:rPr>
          <w:sz w:val="24"/>
          <w:szCs w:val="24"/>
        </w:rPr>
      </w:pPr>
      <w:r w:rsidRPr="00E64C05">
        <w:rPr>
          <w:sz w:val="28"/>
        </w:rPr>
        <w:t>Очередность, этапы и технологическая последовательность производства основных видов строительно-монтажных работ определяется в</w:t>
      </w:r>
      <w:r w:rsidRPr="00E64C05">
        <w:rPr>
          <w:rFonts w:eastAsiaTheme="minorHAnsi" w:cstheme="minorBidi"/>
          <w:sz w:val="28"/>
          <w:szCs w:val="28"/>
          <w:lang w:eastAsia="en-US"/>
        </w:rPr>
        <w:t xml:space="preserve"> проекте организации строительства</w:t>
      </w:r>
    </w:p>
    <w:p w:rsidR="001C1D22" w:rsidRPr="0016557D" w:rsidRDefault="001C1D22" w:rsidP="001C1D22">
      <w:pPr>
        <w:tabs>
          <w:tab w:val="left" w:pos="284"/>
        </w:tabs>
        <w:ind w:firstLine="567"/>
        <w:jc w:val="both"/>
        <w:rPr>
          <w:sz w:val="24"/>
          <w:szCs w:val="24"/>
        </w:rPr>
      </w:pPr>
    </w:p>
    <w:sectPr w:rsidR="001C1D22" w:rsidRPr="0016557D" w:rsidSect="005A209C">
      <w:pgSz w:w="11907" w:h="16840" w:code="9"/>
      <w:pgMar w:top="1134" w:right="850" w:bottom="1134" w:left="1701" w:header="0" w:footer="0" w:gutter="0"/>
      <w:cols w:space="720"/>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37859" w:rsidRDefault="00637859" w:rsidP="00381FFE">
      <w:r>
        <w:separator/>
      </w:r>
    </w:p>
  </w:endnote>
  <w:endnote w:type="continuationSeparator" w:id="0">
    <w:p w:rsidR="00637859" w:rsidRDefault="00637859" w:rsidP="00381F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embedRegular r:id="rId1" w:fontKey="{1C62214F-6DF6-4DEF-B10C-E4E712BFFAB6}"/>
    <w:embedBold r:id="rId2" w:fontKey="{235A6346-97AB-4D86-ADAB-9526F547ED10}"/>
    <w:embedItalic r:id="rId3" w:fontKey="{B58250B0-CB90-4F86-86B2-D4C85871D2B1}"/>
    <w:embedBoldItalic r:id="rId4" w:fontKey="{C77B7C40-6D38-4258-834A-59D46CBA7FF1}"/>
  </w:font>
  <w:font w:name="Wingdings">
    <w:panose1 w:val="05000000000000000000"/>
    <w:charset w:val="02"/>
    <w:family w:val="auto"/>
    <w:pitch w:val="variable"/>
    <w:sig w:usb0="00000000" w:usb1="10000000" w:usb2="00000000" w:usb3="00000000" w:csb0="80000000" w:csb1="00000000"/>
    <w:embedRegular r:id="rId5" w:fontKey="{0F0AD33D-8CCC-4775-9C3A-5459098CEC81}"/>
  </w:font>
  <w:font w:name="Courier New">
    <w:panose1 w:val="02070309020205020404"/>
    <w:charset w:val="CC"/>
    <w:family w:val="modern"/>
    <w:pitch w:val="fixed"/>
    <w:sig w:usb0="E0002EFF" w:usb1="C0007843" w:usb2="00000009" w:usb3="00000000" w:csb0="000001FF" w:csb1="00000000"/>
    <w:embedRegular r:id="rId6" w:fontKey="{7FF0BA2E-2CF7-4A33-95A6-87364B42ED1F}"/>
  </w:font>
  <w:font w:name="Symbol">
    <w:panose1 w:val="05050102010706020507"/>
    <w:charset w:val="02"/>
    <w:family w:val="roman"/>
    <w:pitch w:val="variable"/>
    <w:sig w:usb0="00000000" w:usb1="10000000" w:usb2="00000000" w:usb3="00000000" w:csb0="80000000" w:csb1="00000000"/>
    <w:embedRegular r:id="rId7" w:fontKey="{0721A24A-01BD-4396-81D0-ED5E3DFA6DEF}"/>
  </w:font>
  <w:font w:name="Arial">
    <w:panose1 w:val="020B0604020202020204"/>
    <w:charset w:val="CC"/>
    <w:family w:val="swiss"/>
    <w:pitch w:val="variable"/>
    <w:sig w:usb0="E0002EFF" w:usb1="C000785B" w:usb2="00000009" w:usb3="00000000" w:csb0="000001FF" w:csb1="00000000"/>
    <w:embedRegular r:id="rId8" w:fontKey="{1C930D4F-F542-456E-8DF4-FA4EFE3E282D}"/>
    <w:embedBold r:id="rId9" w:fontKey="{4F56E29E-B755-458D-ABE8-52978BCD9DA2}"/>
    <w:embedItalic r:id="rId10" w:fontKey="{EB7F6302-C3FC-439E-884C-C940B15375FF}"/>
  </w:font>
  <w:font w:name="Courier">
    <w:panose1 w:val="02070309020205020404"/>
    <w:charset w:val="00"/>
    <w:family w:val="modern"/>
    <w:pitch w:val="fixed"/>
    <w:sig w:usb0="00000003" w:usb1="00000000" w:usb2="00000000" w:usb3="00000000" w:csb0="00000001" w:csb1="00000000"/>
    <w:embedRegular r:id="rId11" w:fontKey="{221934F0-2B98-43CF-9197-757ABBDA8F14}"/>
  </w:font>
  <w:font w:name="Tahoma">
    <w:panose1 w:val="020B0604030504040204"/>
    <w:charset w:val="CC"/>
    <w:family w:val="swiss"/>
    <w:pitch w:val="variable"/>
    <w:sig w:usb0="E1002EFF" w:usb1="C000605B" w:usb2="00000029" w:usb3="00000000" w:csb0="000101FF" w:csb1="00000000"/>
    <w:embedRegular r:id="rId12" w:fontKey="{E2C557A5-6080-478E-8155-593589262E77}"/>
    <w:embedBold r:id="rId13" w:fontKey="{7EE075F8-EDD1-4CBC-BD4D-2C3E62FC83E5}"/>
  </w:font>
  <w:font w:name="Verdana">
    <w:panose1 w:val="020B0604030504040204"/>
    <w:charset w:val="CC"/>
    <w:family w:val="swiss"/>
    <w:pitch w:val="variable"/>
    <w:sig w:usb0="A00006FF" w:usb1="4000205B" w:usb2="00000010" w:usb3="00000000" w:csb0="0000019F" w:csb1="00000000"/>
    <w:embedRegular r:id="rId14" w:fontKey="{C0AACA2E-9D6A-4267-8E73-E75309016D59}"/>
  </w:font>
  <w:font w:name="MS Mincho">
    <w:altName w:val="ＭＳ 明朝"/>
    <w:panose1 w:val="02020609040205080304"/>
    <w:charset w:val="80"/>
    <w:family w:val="modern"/>
    <w:pitch w:val="fixed"/>
    <w:sig w:usb0="E00002FF" w:usb1="6AC7FDFB" w:usb2="00000012" w:usb3="00000000" w:csb0="0002009F" w:csb1="00000000"/>
  </w:font>
  <w:font w:name="Franklin Gothic Book">
    <w:panose1 w:val="020B0503020102020204"/>
    <w:charset w:val="CC"/>
    <w:family w:val="swiss"/>
    <w:pitch w:val="variable"/>
    <w:sig w:usb0="00000287" w:usb1="00000000" w:usb2="00000000" w:usb3="00000000" w:csb0="0000009F" w:csb1="00000000"/>
    <w:embedRegular r:id="rId15" w:fontKey="{182D9533-EA1F-41F0-A08F-DA064BB256C6}"/>
  </w:font>
  <w:font w:name="Calibri">
    <w:panose1 w:val="020F0502020204030204"/>
    <w:charset w:val="CC"/>
    <w:family w:val="swiss"/>
    <w:pitch w:val="variable"/>
    <w:sig w:usb0="E0002EFF" w:usb1="C000247B" w:usb2="00000009" w:usb3="00000000" w:csb0="000001FF" w:csb1="00000000"/>
    <w:embedRegular r:id="rId16" w:fontKey="{AB08770A-725F-4049-B5C4-16BE7D1273B8}"/>
    <w:embedBold r:id="rId17" w:fontKey="{E68CFC2E-07F9-48BD-81C6-F749F7E034C4}"/>
    <w:embedBoldItalic r:id="rId18" w:fontKey="{03BDEB66-23C5-4D95-9C7D-744B6292BF82}"/>
  </w:font>
  <w:font w:name="Cambria">
    <w:panose1 w:val="02040503050406030204"/>
    <w:charset w:val="CC"/>
    <w:family w:val="roman"/>
    <w:pitch w:val="variable"/>
    <w:sig w:usb0="E00006FF" w:usb1="420024FF" w:usb2="02000000" w:usb3="00000000" w:csb0="0000019F" w:csb1="00000000"/>
    <w:embedBold r:id="rId19" w:fontKey="{E6F01F81-0285-47E9-83EA-92CE82168898}"/>
  </w:font>
  <w:font w:name="Franklin Gothic Medium Cond">
    <w:panose1 w:val="020B0606030402020204"/>
    <w:charset w:val="CC"/>
    <w:family w:val="swiss"/>
    <w:pitch w:val="variable"/>
    <w:sig w:usb0="00000287" w:usb1="00000000" w:usb2="00000000" w:usb3="00000000" w:csb0="0000009F" w:csb1="00000000"/>
    <w:embedItalic r:id="rId20" w:fontKey="{E94F4FD7-25AD-46B4-91E7-29C2DAD3767B}"/>
  </w:font>
  <w:font w:name="Liberation Serif">
    <w:altName w:val="Times New Roman"/>
    <w:charset w:val="CC"/>
    <w:family w:val="roman"/>
    <w:pitch w:val="variable"/>
    <w:sig w:usb0="E0000AFF" w:usb1="500078FF" w:usb2="00000021" w:usb3="00000000" w:csb0="000001BF" w:csb1="00000000"/>
    <w:embedRegular r:id="rId21" w:fontKey="{508B8D06-3E4C-4C20-B71C-25C5A2A79E9D}"/>
  </w:font>
  <w:font w:name="TimesNewRomanPSMT">
    <w:panose1 w:val="00000000000000000000"/>
    <w:charset w:val="00"/>
    <w:family w:val="roman"/>
    <w:notTrueType/>
    <w:pitch w:val="default"/>
  </w:font>
  <w:font w:name="PT Sans">
    <w:altName w:val="Arial"/>
    <w:charset w:val="CC"/>
    <w:family w:val="swiss"/>
    <w:pitch w:val="variable"/>
    <w:sig w:usb0="00000001" w:usb1="5000204B" w:usb2="00000020" w:usb3="00000000" w:csb0="00000097" w:csb1="00000000"/>
    <w:embedRegular r:id="rId22" w:fontKey="{01DD6921-9854-453F-911C-8C8AEEC91C87}"/>
    <w:embedBold r:id="rId23" w:fontKey="{A32B0449-D755-4526-B34D-DFCBFA46AA17}"/>
    <w:embedBoldItalic r:id="rId24" w:fontKey="{70B9DA68-FE5B-4E32-86D8-63FB9E0038F5}"/>
  </w:font>
  <w:font w:name="T3Font_0">
    <w:altName w:val="MS Gothic"/>
    <w:panose1 w:val="00000000000000000000"/>
    <w:charset w:val="80"/>
    <w:family w:val="swiss"/>
    <w:notTrueType/>
    <w:pitch w:val="default"/>
    <w:sig w:usb0="00000001" w:usb1="08070000" w:usb2="00000010" w:usb3="00000000" w:csb0="00020000" w:csb1="00000000"/>
  </w:font>
  <w:font w:name="TimesNewRoman">
    <w:altName w:val="MS Mincho"/>
    <w:panose1 w:val="00000000000000000000"/>
    <w:charset w:val="00"/>
    <w:family w:val="roman"/>
    <w:notTrueType/>
    <w:pitch w:val="default"/>
    <w:sig w:usb0="00000201" w:usb1="08070000" w:usb2="00000010" w:usb3="00000000" w:csb0="00020004"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0002AFF" w:usb1="C000247B" w:usb2="00000009" w:usb3="00000000" w:csb0="000001FF" w:csb1="00000000"/>
    <w:embedRegular r:id="rId25" w:fontKey="{ACBD5A4A-C2E3-4E45-9FBD-3FD486F95086}"/>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0566448"/>
      <w:docPartObj>
        <w:docPartGallery w:val="Page Numbers (Bottom of Page)"/>
        <w:docPartUnique/>
      </w:docPartObj>
    </w:sdtPr>
    <w:sdtEndPr>
      <w:rPr>
        <w:rFonts w:ascii="Times New Roman" w:hAnsi="Times New Roman"/>
        <w:sz w:val="24"/>
      </w:rPr>
    </w:sdtEndPr>
    <w:sdtContent>
      <w:p w:rsidR="0079640D" w:rsidRPr="00DD6F75" w:rsidRDefault="0079640D">
        <w:pPr>
          <w:pStyle w:val="afa"/>
          <w:jc w:val="right"/>
          <w:rPr>
            <w:rFonts w:ascii="Times New Roman" w:hAnsi="Times New Roman"/>
            <w:sz w:val="24"/>
          </w:rPr>
        </w:pPr>
        <w:r w:rsidRPr="00DD6F75">
          <w:rPr>
            <w:rFonts w:ascii="Times New Roman" w:hAnsi="Times New Roman"/>
            <w:sz w:val="24"/>
          </w:rPr>
          <w:fldChar w:fldCharType="begin"/>
        </w:r>
        <w:r w:rsidRPr="00DD6F75">
          <w:rPr>
            <w:rFonts w:ascii="Times New Roman" w:hAnsi="Times New Roman"/>
            <w:sz w:val="24"/>
          </w:rPr>
          <w:instrText>PAGE   \* MERGEFORMAT</w:instrText>
        </w:r>
        <w:r w:rsidRPr="00DD6F75">
          <w:rPr>
            <w:rFonts w:ascii="Times New Roman" w:hAnsi="Times New Roman"/>
            <w:sz w:val="24"/>
          </w:rPr>
          <w:fldChar w:fldCharType="separate"/>
        </w:r>
        <w:r w:rsidR="00BB0FF2" w:rsidRPr="00BB0FF2">
          <w:rPr>
            <w:rFonts w:ascii="Times New Roman" w:hAnsi="Times New Roman"/>
            <w:noProof/>
            <w:sz w:val="24"/>
            <w:lang w:val="ru-RU"/>
          </w:rPr>
          <w:t>9</w:t>
        </w:r>
        <w:r w:rsidRPr="00DD6F75">
          <w:rPr>
            <w:rFonts w:ascii="Times New Roman" w:hAnsi="Times New Roman"/>
            <w:sz w:val="24"/>
          </w:rPr>
          <w:fldChar w:fldCharType="end"/>
        </w:r>
      </w:p>
    </w:sdtContent>
  </w:sdt>
  <w:p w:rsidR="0079640D" w:rsidRPr="00581069" w:rsidRDefault="0079640D" w:rsidP="00581069">
    <w:pPr>
      <w:pStyle w:val="af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37859" w:rsidRDefault="00637859" w:rsidP="00381FFE">
      <w:r>
        <w:separator/>
      </w:r>
    </w:p>
  </w:footnote>
  <w:footnote w:type="continuationSeparator" w:id="0">
    <w:p w:rsidR="00637859" w:rsidRDefault="00637859" w:rsidP="00381FF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640D" w:rsidRDefault="0079640D" w:rsidP="003C3FC3">
    <w:pPr>
      <w:pStyle w:val="af5"/>
      <w:tabs>
        <w:tab w:val="clear" w:pos="4677"/>
        <w:tab w:val="clear" w:pos="9355"/>
        <w:tab w:val="right" w:pos="10065"/>
      </w:tabs>
      <w:spacing w:before="240"/>
      <w:jc w:val="righ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D"/>
    <w:multiLevelType w:val="singleLevel"/>
    <w:tmpl w:val="3C46CBEE"/>
    <w:lvl w:ilvl="0">
      <w:start w:val="1"/>
      <w:numFmt w:val="decimal"/>
      <w:pStyle w:val="4"/>
      <w:lvlText w:val="%1."/>
      <w:lvlJc w:val="left"/>
      <w:pPr>
        <w:tabs>
          <w:tab w:val="num" w:pos="1440"/>
        </w:tabs>
        <w:ind w:left="1440" w:hanging="360"/>
      </w:pPr>
    </w:lvl>
  </w:abstractNum>
  <w:abstractNum w:abstractNumId="1" w15:restartNumberingAfterBreak="0">
    <w:nsid w:val="004D3EBC"/>
    <w:multiLevelType w:val="hybridMultilevel"/>
    <w:tmpl w:val="705A9200"/>
    <w:lvl w:ilvl="0" w:tplc="880EFCA6">
      <w:start w:val="1"/>
      <w:numFmt w:val="decimal"/>
      <w:lvlText w:val="%1."/>
      <w:lvlJc w:val="left"/>
      <w:pPr>
        <w:ind w:left="644" w:hanging="360"/>
      </w:pPr>
      <w:rPr>
        <w:color w:val="auto"/>
      </w:r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2" w15:restartNumberingAfterBreak="0">
    <w:nsid w:val="060363F9"/>
    <w:multiLevelType w:val="hybridMultilevel"/>
    <w:tmpl w:val="2AAC7B92"/>
    <w:lvl w:ilvl="0" w:tplc="2E248CEE">
      <w:start w:val="1"/>
      <w:numFmt w:val="bullet"/>
      <w:pStyle w:val="a"/>
      <w:lvlText w:val=""/>
      <w:lvlJc w:val="left"/>
      <w:pPr>
        <w:ind w:left="2771"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color w:val="auto"/>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34793"/>
    <w:multiLevelType w:val="hybridMultilevel"/>
    <w:tmpl w:val="4EDA55E6"/>
    <w:lvl w:ilvl="0" w:tplc="68F84E5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B2E0DE8"/>
    <w:multiLevelType w:val="hybridMultilevel"/>
    <w:tmpl w:val="7FC080A6"/>
    <w:lvl w:ilvl="0" w:tplc="68F84E5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15:restartNumberingAfterBreak="0">
    <w:nsid w:val="0CBC4571"/>
    <w:multiLevelType w:val="hybridMultilevel"/>
    <w:tmpl w:val="E4D67178"/>
    <w:lvl w:ilvl="0" w:tplc="F9385B2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252175E"/>
    <w:multiLevelType w:val="hybridMultilevel"/>
    <w:tmpl w:val="F2D8E9D6"/>
    <w:lvl w:ilvl="0" w:tplc="7E10B654">
      <w:start w:val="1"/>
      <w:numFmt w:val="decimal"/>
      <w:pStyle w:val="a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71118E5"/>
    <w:multiLevelType w:val="hybridMultilevel"/>
    <w:tmpl w:val="59906E42"/>
    <w:lvl w:ilvl="0" w:tplc="D36A3B8A">
      <w:start w:val="1"/>
      <w:numFmt w:val="decimal"/>
      <w:lvlText w:val="%1.  "/>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184B1843"/>
    <w:multiLevelType w:val="hybridMultilevel"/>
    <w:tmpl w:val="421CAA54"/>
    <w:lvl w:ilvl="0" w:tplc="CD9E9D00">
      <w:start w:val="1"/>
      <w:numFmt w:val="decimal"/>
      <w:pStyle w:val="1"/>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3DD1828"/>
    <w:multiLevelType w:val="hybridMultilevel"/>
    <w:tmpl w:val="D1F2E4C2"/>
    <w:lvl w:ilvl="0" w:tplc="0419000F">
      <w:start w:val="1"/>
      <w:numFmt w:val="decimal"/>
      <w:lvlText w:val="%1."/>
      <w:lvlJc w:val="left"/>
      <w:pPr>
        <w:ind w:left="92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60A06DD"/>
    <w:multiLevelType w:val="hybridMultilevel"/>
    <w:tmpl w:val="EDEE62A6"/>
    <w:lvl w:ilvl="0" w:tplc="B43AB7BA">
      <w:start w:val="1"/>
      <w:numFmt w:val="bullet"/>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B1E4F7B"/>
    <w:multiLevelType w:val="hybridMultilevel"/>
    <w:tmpl w:val="61D6A46E"/>
    <w:lvl w:ilvl="0" w:tplc="F02C8A7E">
      <w:start w:val="1"/>
      <w:numFmt w:val="bullet"/>
      <w:pStyle w:val="a1"/>
      <w:lvlText w:val=""/>
      <w:lvlJc w:val="left"/>
      <w:pPr>
        <w:ind w:left="1432"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2B94787F"/>
    <w:multiLevelType w:val="hybridMultilevel"/>
    <w:tmpl w:val="ED8CB7D0"/>
    <w:lvl w:ilvl="0" w:tplc="B43AB7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2BFF16C2"/>
    <w:multiLevelType w:val="hybridMultilevel"/>
    <w:tmpl w:val="AC54B392"/>
    <w:lvl w:ilvl="0" w:tplc="0419000F">
      <w:start w:val="1"/>
      <w:numFmt w:val="decimal"/>
      <w:lvlText w:val="%1."/>
      <w:lvlJc w:val="left"/>
      <w:pPr>
        <w:ind w:left="92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D461C3B"/>
    <w:multiLevelType w:val="hybridMultilevel"/>
    <w:tmpl w:val="1468263E"/>
    <w:lvl w:ilvl="0" w:tplc="0419000F">
      <w:start w:val="1"/>
      <w:numFmt w:val="decimal"/>
      <w:lvlText w:val="%1."/>
      <w:lvlJc w:val="left"/>
      <w:pPr>
        <w:ind w:left="1211"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5" w15:restartNumberingAfterBreak="0">
    <w:nsid w:val="2D5E27F6"/>
    <w:multiLevelType w:val="hybridMultilevel"/>
    <w:tmpl w:val="09242816"/>
    <w:lvl w:ilvl="0" w:tplc="92BCC8CE">
      <w:start w:val="1"/>
      <w:numFmt w:val="decimal"/>
      <w:pStyle w:val="a2"/>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30282AB3"/>
    <w:multiLevelType w:val="hybridMultilevel"/>
    <w:tmpl w:val="A7725802"/>
    <w:lvl w:ilvl="0" w:tplc="68F84E5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30D47495"/>
    <w:multiLevelType w:val="hybridMultilevel"/>
    <w:tmpl w:val="705A9200"/>
    <w:lvl w:ilvl="0" w:tplc="880EFCA6">
      <w:start w:val="1"/>
      <w:numFmt w:val="decimal"/>
      <w:lvlText w:val="%1."/>
      <w:lvlJc w:val="left"/>
      <w:pPr>
        <w:ind w:left="644" w:hanging="360"/>
      </w:pPr>
      <w:rPr>
        <w:color w:val="auto"/>
      </w:r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18" w15:restartNumberingAfterBreak="0">
    <w:nsid w:val="360779C8"/>
    <w:multiLevelType w:val="hybridMultilevel"/>
    <w:tmpl w:val="94A60974"/>
    <w:lvl w:ilvl="0" w:tplc="68F84E5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37F6263D"/>
    <w:multiLevelType w:val="hybridMultilevel"/>
    <w:tmpl w:val="31C6F32E"/>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0" w15:restartNumberingAfterBreak="0">
    <w:nsid w:val="38ED16C8"/>
    <w:multiLevelType w:val="hybridMultilevel"/>
    <w:tmpl w:val="398296B6"/>
    <w:lvl w:ilvl="0" w:tplc="68F84E5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3CCE7A91"/>
    <w:multiLevelType w:val="hybridMultilevel"/>
    <w:tmpl w:val="BEE2807C"/>
    <w:lvl w:ilvl="0" w:tplc="5630EB60">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DC86BAC"/>
    <w:multiLevelType w:val="hybridMultilevel"/>
    <w:tmpl w:val="D1F2E4C2"/>
    <w:lvl w:ilvl="0" w:tplc="0419000F">
      <w:start w:val="1"/>
      <w:numFmt w:val="decimal"/>
      <w:lvlText w:val="%1."/>
      <w:lvlJc w:val="left"/>
      <w:pPr>
        <w:ind w:left="92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23640FF"/>
    <w:multiLevelType w:val="hybridMultilevel"/>
    <w:tmpl w:val="F6FA9F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5162D3B"/>
    <w:multiLevelType w:val="hybridMultilevel"/>
    <w:tmpl w:val="FAD45A36"/>
    <w:lvl w:ilvl="0" w:tplc="B43AB7B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469638E2"/>
    <w:multiLevelType w:val="hybridMultilevel"/>
    <w:tmpl w:val="F90AB42A"/>
    <w:lvl w:ilvl="0" w:tplc="7E2E3E4A">
      <w:start w:val="1"/>
      <w:numFmt w:val="bullet"/>
      <w:pStyle w:val="a3"/>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7A83E9E"/>
    <w:multiLevelType w:val="hybridMultilevel"/>
    <w:tmpl w:val="EF2879B0"/>
    <w:lvl w:ilvl="0" w:tplc="68F84E56">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47FA08A8"/>
    <w:multiLevelType w:val="hybridMultilevel"/>
    <w:tmpl w:val="9A76367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15:restartNumberingAfterBreak="0">
    <w:nsid w:val="4E9F636B"/>
    <w:multiLevelType w:val="hybridMultilevel"/>
    <w:tmpl w:val="BD1E992E"/>
    <w:lvl w:ilvl="0" w:tplc="B43AB7B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4F4674C4"/>
    <w:multiLevelType w:val="singleLevel"/>
    <w:tmpl w:val="463CCC1E"/>
    <w:lvl w:ilvl="0">
      <w:start w:val="1"/>
      <w:numFmt w:val="decimal"/>
      <w:pStyle w:val="20"/>
      <w:lvlText w:val="%1)"/>
      <w:lvlJc w:val="left"/>
      <w:pPr>
        <w:tabs>
          <w:tab w:val="num" w:pos="360"/>
        </w:tabs>
        <w:ind w:left="360" w:hanging="360"/>
      </w:pPr>
    </w:lvl>
  </w:abstractNum>
  <w:abstractNum w:abstractNumId="30" w15:restartNumberingAfterBreak="0">
    <w:nsid w:val="5ABF2267"/>
    <w:multiLevelType w:val="hybridMultilevel"/>
    <w:tmpl w:val="17B6F156"/>
    <w:lvl w:ilvl="0" w:tplc="68F84E5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64054FCB"/>
    <w:multiLevelType w:val="hybridMultilevel"/>
    <w:tmpl w:val="954E3E54"/>
    <w:lvl w:ilvl="0" w:tplc="9D8463DE">
      <w:start w:val="1"/>
      <w:numFmt w:val="decimal"/>
      <w:pStyle w:val="a4"/>
      <w:lvlText w:val="Статья %1."/>
      <w:lvlJc w:val="left"/>
      <w:pPr>
        <w:ind w:left="106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50E11E1"/>
    <w:multiLevelType w:val="hybridMultilevel"/>
    <w:tmpl w:val="318053CE"/>
    <w:lvl w:ilvl="0" w:tplc="C16CCCCA">
      <w:start w:val="1"/>
      <w:numFmt w:val="bullet"/>
      <w:pStyle w:val="a5"/>
      <w:lvlText w:val=""/>
      <w:lvlJc w:val="left"/>
      <w:pPr>
        <w:tabs>
          <w:tab w:val="num" w:pos="425"/>
        </w:tabs>
        <w:ind w:left="538" w:hanging="113"/>
      </w:pPr>
      <w:rPr>
        <w:rFonts w:ascii="Symbol" w:hAnsi="Symbol" w:hint="default"/>
      </w:rPr>
    </w:lvl>
    <w:lvl w:ilvl="1" w:tplc="C16CCCCA" w:tentative="1">
      <w:start w:val="1"/>
      <w:numFmt w:val="bullet"/>
      <w:lvlText w:val="o"/>
      <w:lvlJc w:val="left"/>
      <w:pPr>
        <w:tabs>
          <w:tab w:val="num" w:pos="1865"/>
        </w:tabs>
        <w:ind w:left="1865" w:hanging="360"/>
      </w:pPr>
      <w:rPr>
        <w:rFonts w:ascii="Courier New" w:hAnsi="Courier New" w:cs="Courier New" w:hint="default"/>
      </w:rPr>
    </w:lvl>
    <w:lvl w:ilvl="2" w:tplc="04190005">
      <w:start w:val="1"/>
      <w:numFmt w:val="bullet"/>
      <w:lvlText w:val=""/>
      <w:lvlJc w:val="left"/>
      <w:pPr>
        <w:tabs>
          <w:tab w:val="num" w:pos="2585"/>
        </w:tabs>
        <w:ind w:left="2585" w:hanging="360"/>
      </w:pPr>
      <w:rPr>
        <w:rFonts w:ascii="Wingdings" w:hAnsi="Wingdings" w:hint="default"/>
      </w:rPr>
    </w:lvl>
    <w:lvl w:ilvl="3" w:tplc="04190001" w:tentative="1">
      <w:start w:val="1"/>
      <w:numFmt w:val="bullet"/>
      <w:lvlText w:val=""/>
      <w:lvlJc w:val="left"/>
      <w:pPr>
        <w:tabs>
          <w:tab w:val="num" w:pos="3305"/>
        </w:tabs>
        <w:ind w:left="3305" w:hanging="360"/>
      </w:pPr>
      <w:rPr>
        <w:rFonts w:ascii="Symbol" w:hAnsi="Symbol" w:hint="default"/>
      </w:rPr>
    </w:lvl>
    <w:lvl w:ilvl="4" w:tplc="04190003" w:tentative="1">
      <w:start w:val="1"/>
      <w:numFmt w:val="bullet"/>
      <w:lvlText w:val="o"/>
      <w:lvlJc w:val="left"/>
      <w:pPr>
        <w:tabs>
          <w:tab w:val="num" w:pos="4025"/>
        </w:tabs>
        <w:ind w:left="4025" w:hanging="360"/>
      </w:pPr>
      <w:rPr>
        <w:rFonts w:ascii="Courier New" w:hAnsi="Courier New" w:cs="Courier New" w:hint="default"/>
      </w:rPr>
    </w:lvl>
    <w:lvl w:ilvl="5" w:tplc="04190005" w:tentative="1">
      <w:start w:val="1"/>
      <w:numFmt w:val="bullet"/>
      <w:lvlText w:val=""/>
      <w:lvlJc w:val="left"/>
      <w:pPr>
        <w:tabs>
          <w:tab w:val="num" w:pos="4745"/>
        </w:tabs>
        <w:ind w:left="4745" w:hanging="360"/>
      </w:pPr>
      <w:rPr>
        <w:rFonts w:ascii="Wingdings" w:hAnsi="Wingdings" w:hint="default"/>
      </w:rPr>
    </w:lvl>
    <w:lvl w:ilvl="6" w:tplc="04190001" w:tentative="1">
      <w:start w:val="1"/>
      <w:numFmt w:val="bullet"/>
      <w:lvlText w:val=""/>
      <w:lvlJc w:val="left"/>
      <w:pPr>
        <w:tabs>
          <w:tab w:val="num" w:pos="5465"/>
        </w:tabs>
        <w:ind w:left="5465" w:hanging="360"/>
      </w:pPr>
      <w:rPr>
        <w:rFonts w:ascii="Symbol" w:hAnsi="Symbol" w:hint="default"/>
      </w:rPr>
    </w:lvl>
    <w:lvl w:ilvl="7" w:tplc="04190003" w:tentative="1">
      <w:start w:val="1"/>
      <w:numFmt w:val="bullet"/>
      <w:lvlText w:val="o"/>
      <w:lvlJc w:val="left"/>
      <w:pPr>
        <w:tabs>
          <w:tab w:val="num" w:pos="6185"/>
        </w:tabs>
        <w:ind w:left="6185" w:hanging="360"/>
      </w:pPr>
      <w:rPr>
        <w:rFonts w:ascii="Courier New" w:hAnsi="Courier New" w:cs="Courier New" w:hint="default"/>
      </w:rPr>
    </w:lvl>
    <w:lvl w:ilvl="8" w:tplc="04190005" w:tentative="1">
      <w:start w:val="1"/>
      <w:numFmt w:val="bullet"/>
      <w:lvlText w:val=""/>
      <w:lvlJc w:val="left"/>
      <w:pPr>
        <w:tabs>
          <w:tab w:val="num" w:pos="6905"/>
        </w:tabs>
        <w:ind w:left="6905" w:hanging="360"/>
      </w:pPr>
      <w:rPr>
        <w:rFonts w:ascii="Wingdings" w:hAnsi="Wingdings" w:hint="default"/>
      </w:rPr>
    </w:lvl>
  </w:abstractNum>
  <w:abstractNum w:abstractNumId="33" w15:restartNumberingAfterBreak="0">
    <w:nsid w:val="69470699"/>
    <w:multiLevelType w:val="hybridMultilevel"/>
    <w:tmpl w:val="9D9850C2"/>
    <w:lvl w:ilvl="0" w:tplc="B43AB7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77A3742F"/>
    <w:multiLevelType w:val="hybridMultilevel"/>
    <w:tmpl w:val="E946BD1C"/>
    <w:lvl w:ilvl="0" w:tplc="19703C3E">
      <w:start w:val="8"/>
      <w:numFmt w:val="bullet"/>
      <w:lvlText w:val="-"/>
      <w:lvlJc w:val="left"/>
      <w:pPr>
        <w:ind w:left="1287" w:hanging="360"/>
      </w:pPr>
      <w:rPr>
        <w:rFonts w:ascii="Times New Roman" w:eastAsia="Times New Roman" w:hAnsi="Times New Roman" w:cs="Times New Roman" w:hint="default"/>
      </w:rPr>
    </w:lvl>
    <w:lvl w:ilvl="1" w:tplc="FFFFFFFF">
      <w:start w:val="1"/>
      <w:numFmt w:val="bullet"/>
      <w:lvlText w:val="o"/>
      <w:lvlJc w:val="left"/>
      <w:pPr>
        <w:ind w:left="2007" w:hanging="360"/>
      </w:pPr>
      <w:rPr>
        <w:rFonts w:ascii="Courier New" w:hAnsi="Courier New" w:cs="Courier New" w:hint="default"/>
      </w:rPr>
    </w:lvl>
    <w:lvl w:ilvl="2" w:tplc="FFFFFFFF">
      <w:start w:val="1"/>
      <w:numFmt w:val="bullet"/>
      <w:lvlText w:val=""/>
      <w:lvlJc w:val="left"/>
      <w:pPr>
        <w:ind w:left="2727" w:hanging="360"/>
      </w:pPr>
      <w:rPr>
        <w:rFonts w:ascii="Wingdings" w:hAnsi="Wingdings" w:hint="default"/>
      </w:rPr>
    </w:lvl>
    <w:lvl w:ilvl="3" w:tplc="FFFFFFFF">
      <w:start w:val="1"/>
      <w:numFmt w:val="bullet"/>
      <w:lvlText w:val=""/>
      <w:lvlJc w:val="left"/>
      <w:pPr>
        <w:ind w:left="3447" w:hanging="360"/>
      </w:pPr>
      <w:rPr>
        <w:rFonts w:ascii="Symbol" w:hAnsi="Symbol" w:hint="default"/>
      </w:rPr>
    </w:lvl>
    <w:lvl w:ilvl="4" w:tplc="FFFFFFFF">
      <w:start w:val="1"/>
      <w:numFmt w:val="bullet"/>
      <w:lvlText w:val="o"/>
      <w:lvlJc w:val="left"/>
      <w:pPr>
        <w:ind w:left="4167" w:hanging="360"/>
      </w:pPr>
      <w:rPr>
        <w:rFonts w:ascii="Courier New" w:hAnsi="Courier New" w:cs="Courier New" w:hint="default"/>
      </w:rPr>
    </w:lvl>
    <w:lvl w:ilvl="5" w:tplc="FFFFFFFF">
      <w:start w:val="1"/>
      <w:numFmt w:val="bullet"/>
      <w:lvlText w:val=""/>
      <w:lvlJc w:val="left"/>
      <w:pPr>
        <w:ind w:left="4887" w:hanging="360"/>
      </w:pPr>
      <w:rPr>
        <w:rFonts w:ascii="Wingdings" w:hAnsi="Wingdings" w:hint="default"/>
      </w:rPr>
    </w:lvl>
    <w:lvl w:ilvl="6" w:tplc="FFFFFFFF">
      <w:start w:val="1"/>
      <w:numFmt w:val="bullet"/>
      <w:lvlText w:val=""/>
      <w:lvlJc w:val="left"/>
      <w:pPr>
        <w:ind w:left="5607" w:hanging="360"/>
      </w:pPr>
      <w:rPr>
        <w:rFonts w:ascii="Symbol" w:hAnsi="Symbol" w:hint="default"/>
      </w:rPr>
    </w:lvl>
    <w:lvl w:ilvl="7" w:tplc="FFFFFFFF">
      <w:start w:val="1"/>
      <w:numFmt w:val="bullet"/>
      <w:lvlText w:val="o"/>
      <w:lvlJc w:val="left"/>
      <w:pPr>
        <w:ind w:left="6327" w:hanging="360"/>
      </w:pPr>
      <w:rPr>
        <w:rFonts w:ascii="Courier New" w:hAnsi="Courier New" w:cs="Courier New" w:hint="default"/>
      </w:rPr>
    </w:lvl>
    <w:lvl w:ilvl="8" w:tplc="FFFFFFFF">
      <w:start w:val="1"/>
      <w:numFmt w:val="bullet"/>
      <w:lvlText w:val=""/>
      <w:lvlJc w:val="left"/>
      <w:pPr>
        <w:ind w:left="7047" w:hanging="360"/>
      </w:pPr>
      <w:rPr>
        <w:rFonts w:ascii="Wingdings" w:hAnsi="Wingdings" w:hint="default"/>
      </w:rPr>
    </w:lvl>
  </w:abstractNum>
  <w:abstractNum w:abstractNumId="35" w15:restartNumberingAfterBreak="0">
    <w:nsid w:val="7F2D4593"/>
    <w:multiLevelType w:val="multilevel"/>
    <w:tmpl w:val="EA60156E"/>
    <w:lvl w:ilvl="0">
      <w:start w:val="1"/>
      <w:numFmt w:val="decimal"/>
      <w:pStyle w:val="10"/>
      <w:lvlText w:val="%1"/>
      <w:lvlJc w:val="left"/>
      <w:pPr>
        <w:tabs>
          <w:tab w:val="num" w:pos="925"/>
        </w:tabs>
        <w:ind w:left="-152" w:firstLine="720"/>
      </w:pPr>
      <w:rPr>
        <w:rFonts w:ascii="Arial" w:hAnsi="Arial" w:cs="Arial" w:hint="default"/>
        <w:b/>
        <w:i w:val="0"/>
        <w:color w:val="auto"/>
        <w:sz w:val="28"/>
        <w:szCs w:val="26"/>
      </w:rPr>
    </w:lvl>
    <w:lvl w:ilvl="1">
      <w:start w:val="1"/>
      <w:numFmt w:val="decimal"/>
      <w:pStyle w:val="2"/>
      <w:lvlText w:val="%1.%2"/>
      <w:lvlJc w:val="left"/>
      <w:pPr>
        <w:tabs>
          <w:tab w:val="num" w:pos="1209"/>
        </w:tabs>
        <w:ind w:left="-152" w:firstLine="720"/>
      </w:pPr>
      <w:rPr>
        <w:rFonts w:ascii="Arial" w:hAnsi="Arial" w:cs="Arial" w:hint="default"/>
        <w:b/>
        <w:i w:val="0"/>
        <w:sz w:val="24"/>
        <w:szCs w:val="24"/>
      </w:rPr>
    </w:lvl>
    <w:lvl w:ilvl="2">
      <w:start w:val="1"/>
      <w:numFmt w:val="decimal"/>
      <w:pStyle w:val="3"/>
      <w:lvlText w:val="%1.%2.%3"/>
      <w:lvlJc w:val="left"/>
      <w:pPr>
        <w:tabs>
          <w:tab w:val="num" w:pos="1644"/>
        </w:tabs>
        <w:ind w:left="0" w:firstLine="720"/>
      </w:pPr>
      <w:rPr>
        <w:rFonts w:ascii="Arial" w:hAnsi="Arial" w:cs="Arial" w:hint="default"/>
        <w:b/>
        <w:i w:val="0"/>
        <w:sz w:val="24"/>
        <w:szCs w:val="20"/>
      </w:rPr>
    </w:lvl>
    <w:lvl w:ilvl="3">
      <w:start w:val="1"/>
      <w:numFmt w:val="decimal"/>
      <w:pStyle w:val="40"/>
      <w:lvlText w:val="%1.%2.%3.%4"/>
      <w:lvlJc w:val="left"/>
      <w:pPr>
        <w:tabs>
          <w:tab w:val="num" w:pos="2509"/>
        </w:tabs>
        <w:ind w:left="-11" w:firstLine="720"/>
      </w:pPr>
      <w:rPr>
        <w:rFonts w:ascii="Arial" w:hAnsi="Arial" w:cs="Arial" w:hint="default"/>
        <w:b/>
        <w:i w:val="0"/>
        <w:sz w:val="20"/>
        <w:szCs w:val="20"/>
      </w:rPr>
    </w:lvl>
    <w:lvl w:ilvl="4">
      <w:start w:val="1"/>
      <w:numFmt w:val="decimal"/>
      <w:pStyle w:val="5"/>
      <w:lvlText w:val="%1.%2.%3.%4.%5"/>
      <w:lvlJc w:val="left"/>
      <w:pPr>
        <w:tabs>
          <w:tab w:val="num" w:pos="2869"/>
        </w:tabs>
        <w:ind w:left="-11" w:firstLine="720"/>
      </w:pPr>
      <w:rPr>
        <w:rFonts w:ascii="Arial" w:hAnsi="Arial" w:cs="Arial" w:hint="default"/>
        <w:b/>
        <w:i w:val="0"/>
        <w:sz w:val="20"/>
        <w:szCs w:val="20"/>
      </w:rPr>
    </w:lvl>
    <w:lvl w:ilvl="5">
      <w:start w:val="1"/>
      <w:numFmt w:val="decimal"/>
      <w:pStyle w:val="2"/>
      <w:lvlText w:val="%1.%2.%3.%4.%5.%6"/>
      <w:lvlJc w:val="left"/>
      <w:pPr>
        <w:tabs>
          <w:tab w:val="num" w:pos="3229"/>
        </w:tabs>
        <w:ind w:left="-11" w:firstLine="720"/>
      </w:pPr>
      <w:rPr>
        <w:rFonts w:ascii="Arial" w:hAnsi="Arial" w:cs="Arial" w:hint="default"/>
        <w:b/>
        <w:i w:val="0"/>
        <w:sz w:val="20"/>
        <w:szCs w:val="20"/>
      </w:rPr>
    </w:lvl>
    <w:lvl w:ilvl="6">
      <w:start w:val="1"/>
      <w:numFmt w:val="decimal"/>
      <w:pStyle w:val="7"/>
      <w:lvlText w:val="%1.%2.%3.%4.%5.%6.%7"/>
      <w:lvlJc w:val="left"/>
      <w:pPr>
        <w:tabs>
          <w:tab w:val="num" w:pos="3589"/>
        </w:tabs>
        <w:ind w:left="-11" w:firstLine="720"/>
      </w:pPr>
      <w:rPr>
        <w:rFonts w:ascii="Arial" w:hAnsi="Arial" w:cs="Arial" w:hint="default"/>
        <w:b/>
        <w:i w:val="0"/>
        <w:sz w:val="20"/>
        <w:szCs w:val="20"/>
      </w:rPr>
    </w:lvl>
    <w:lvl w:ilvl="7">
      <w:start w:val="1"/>
      <w:numFmt w:val="decimal"/>
      <w:pStyle w:val="8"/>
      <w:lvlText w:val="%1.%2.%3.%4.%5.%6.%7.%8"/>
      <w:lvlJc w:val="left"/>
      <w:pPr>
        <w:tabs>
          <w:tab w:val="num" w:pos="3949"/>
        </w:tabs>
        <w:ind w:left="-11" w:firstLine="720"/>
      </w:pPr>
      <w:rPr>
        <w:rFonts w:ascii="Arial" w:hAnsi="Arial" w:hint="default"/>
        <w:b/>
        <w:i w:val="0"/>
        <w:sz w:val="22"/>
      </w:rPr>
    </w:lvl>
    <w:lvl w:ilvl="8">
      <w:start w:val="1"/>
      <w:numFmt w:val="decimal"/>
      <w:pStyle w:val="9"/>
      <w:lvlText w:val="%1.%2.%3.%4.%5.%6.%7.%8.%9"/>
      <w:lvlJc w:val="left"/>
      <w:pPr>
        <w:tabs>
          <w:tab w:val="num" w:pos="4669"/>
        </w:tabs>
        <w:ind w:left="-11" w:firstLine="720"/>
      </w:pPr>
      <w:rPr>
        <w:rFonts w:ascii="Arial" w:hAnsi="Arial" w:hint="default"/>
        <w:b/>
        <w:i w:val="0"/>
        <w:sz w:val="22"/>
      </w:rPr>
    </w:lvl>
  </w:abstractNum>
  <w:num w:numId="1">
    <w:abstractNumId w:val="29"/>
  </w:num>
  <w:num w:numId="2">
    <w:abstractNumId w:val="8"/>
  </w:num>
  <w:num w:numId="3">
    <w:abstractNumId w:val="32"/>
  </w:num>
  <w:num w:numId="4">
    <w:abstractNumId w:val="35"/>
  </w:num>
  <w:num w:numId="5">
    <w:abstractNumId w:val="31"/>
  </w:num>
  <w:num w:numId="6">
    <w:abstractNumId w:val="33"/>
  </w:num>
  <w:num w:numId="7">
    <w:abstractNumId w:val="10"/>
  </w:num>
  <w:num w:numId="8">
    <w:abstractNumId w:val="5"/>
  </w:num>
  <w:num w:numId="9">
    <w:abstractNumId w:val="11"/>
  </w:num>
  <w:num w:numId="10">
    <w:abstractNumId w:val="15"/>
  </w:num>
  <w:num w:numId="11">
    <w:abstractNumId w:val="25"/>
  </w:num>
  <w:num w:numId="12">
    <w:abstractNumId w:val="6"/>
  </w:num>
  <w:num w:numId="13">
    <w:abstractNumId w:val="0"/>
  </w:num>
  <w:num w:numId="14">
    <w:abstractNumId w:val="12"/>
  </w:num>
  <w:num w:numId="15">
    <w:abstractNumId w:val="14"/>
  </w:num>
  <w:num w:numId="16">
    <w:abstractNumId w:val="19"/>
  </w:num>
  <w:num w:numId="17">
    <w:abstractNumId w:val="23"/>
  </w:num>
  <w:num w:numId="18">
    <w:abstractNumId w:val="2"/>
  </w:num>
  <w:num w:numId="19">
    <w:abstractNumId w:val="24"/>
  </w:num>
  <w:num w:numId="20">
    <w:abstractNumId w:val="28"/>
  </w:num>
  <w:num w:numId="21">
    <w:abstractNumId w:val="10"/>
  </w:num>
  <w:num w:numId="22">
    <w:abstractNumId w:val="14"/>
    <w:lvlOverride w:ilvl="0">
      <w:startOverride w:val="1"/>
    </w:lvlOverride>
    <w:lvlOverride w:ilvl="1"/>
    <w:lvlOverride w:ilvl="2"/>
    <w:lvlOverride w:ilvl="3"/>
    <w:lvlOverride w:ilvl="4"/>
    <w:lvlOverride w:ilvl="5"/>
    <w:lvlOverride w:ilvl="6"/>
    <w:lvlOverride w:ilvl="7"/>
    <w:lvlOverride w:ilvl="8"/>
  </w:num>
  <w:num w:numId="23">
    <w:abstractNumId w:val="9"/>
  </w:num>
  <w:num w:numId="24">
    <w:abstractNumId w:val="34"/>
  </w:num>
  <w:num w:numId="25">
    <w:abstractNumId w:val="22"/>
  </w:num>
  <w:num w:numId="26">
    <w:abstractNumId w:val="13"/>
  </w:num>
  <w:num w:numId="27">
    <w:abstractNumId w:val="16"/>
  </w:num>
  <w:num w:numId="28">
    <w:abstractNumId w:val="27"/>
  </w:num>
  <w:num w:numId="29">
    <w:abstractNumId w:val="4"/>
  </w:num>
  <w:num w:numId="30">
    <w:abstractNumId w:val="30"/>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num>
  <w:num w:numId="33">
    <w:abstractNumId w:val="1"/>
  </w:num>
  <w:num w:numId="34">
    <w:abstractNumId w:val="3"/>
  </w:num>
  <w:num w:numId="35">
    <w:abstractNumId w:val="26"/>
  </w:num>
  <w:num w:numId="36">
    <w:abstractNumId w:val="20"/>
  </w:num>
  <w:num w:numId="37">
    <w:abstractNumId w:val="7"/>
  </w:num>
  <w:num w:numId="38">
    <w:abstractNumId w:val="18"/>
  </w:num>
  <w:num w:numId="39">
    <w:abstractNumId w:val="21"/>
  </w:num>
  <w:num w:numId="40">
    <w:abstractNumId w:va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activeWritingStyle w:appName="MSWord" w:lang="ru-RU" w:vendorID="1" w:dllVersion="512" w:checkStyle="1"/>
  <w:activeWritingStyle w:appName="MSWord" w:lang="en-US" w:vendorID="8"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oNotHyphenateCaps/>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7133"/>
    <w:rsid w:val="00000437"/>
    <w:rsid w:val="00000833"/>
    <w:rsid w:val="0000177C"/>
    <w:rsid w:val="000023A5"/>
    <w:rsid w:val="00002CE5"/>
    <w:rsid w:val="00004F71"/>
    <w:rsid w:val="000052D8"/>
    <w:rsid w:val="0000535D"/>
    <w:rsid w:val="00006E1A"/>
    <w:rsid w:val="00010A3C"/>
    <w:rsid w:val="00011A58"/>
    <w:rsid w:val="00011A6D"/>
    <w:rsid w:val="00012DC4"/>
    <w:rsid w:val="000141B3"/>
    <w:rsid w:val="00014B63"/>
    <w:rsid w:val="00014C6C"/>
    <w:rsid w:val="000154EF"/>
    <w:rsid w:val="00015775"/>
    <w:rsid w:val="00015E7D"/>
    <w:rsid w:val="0001622C"/>
    <w:rsid w:val="00016944"/>
    <w:rsid w:val="00020F38"/>
    <w:rsid w:val="000244CF"/>
    <w:rsid w:val="00024F18"/>
    <w:rsid w:val="00025BF0"/>
    <w:rsid w:val="00025EE4"/>
    <w:rsid w:val="00026617"/>
    <w:rsid w:val="00026883"/>
    <w:rsid w:val="00026BEC"/>
    <w:rsid w:val="00031662"/>
    <w:rsid w:val="000322DB"/>
    <w:rsid w:val="00034AD8"/>
    <w:rsid w:val="00034D78"/>
    <w:rsid w:val="00034F78"/>
    <w:rsid w:val="0003577F"/>
    <w:rsid w:val="00035C8E"/>
    <w:rsid w:val="000361BC"/>
    <w:rsid w:val="000362B4"/>
    <w:rsid w:val="00036883"/>
    <w:rsid w:val="00036E8B"/>
    <w:rsid w:val="00036FE6"/>
    <w:rsid w:val="00037CD3"/>
    <w:rsid w:val="000405CF"/>
    <w:rsid w:val="000413D1"/>
    <w:rsid w:val="0004199D"/>
    <w:rsid w:val="00041DDF"/>
    <w:rsid w:val="00042C60"/>
    <w:rsid w:val="00042E0B"/>
    <w:rsid w:val="00043136"/>
    <w:rsid w:val="0004360A"/>
    <w:rsid w:val="00045539"/>
    <w:rsid w:val="000479BF"/>
    <w:rsid w:val="000533F3"/>
    <w:rsid w:val="00053E23"/>
    <w:rsid w:val="00053E30"/>
    <w:rsid w:val="000543FF"/>
    <w:rsid w:val="000545D2"/>
    <w:rsid w:val="00054DBB"/>
    <w:rsid w:val="0005537D"/>
    <w:rsid w:val="00055D87"/>
    <w:rsid w:val="00057569"/>
    <w:rsid w:val="000610CA"/>
    <w:rsid w:val="0006223A"/>
    <w:rsid w:val="00063B28"/>
    <w:rsid w:val="000640ED"/>
    <w:rsid w:val="0006473C"/>
    <w:rsid w:val="00065FEE"/>
    <w:rsid w:val="00066EA3"/>
    <w:rsid w:val="00066EA8"/>
    <w:rsid w:val="00070459"/>
    <w:rsid w:val="00070C4A"/>
    <w:rsid w:val="00070DAF"/>
    <w:rsid w:val="00071ABC"/>
    <w:rsid w:val="00071D96"/>
    <w:rsid w:val="000721E9"/>
    <w:rsid w:val="0007234E"/>
    <w:rsid w:val="00073F24"/>
    <w:rsid w:val="00074C69"/>
    <w:rsid w:val="00074EE7"/>
    <w:rsid w:val="00076158"/>
    <w:rsid w:val="00077861"/>
    <w:rsid w:val="00077F5B"/>
    <w:rsid w:val="000803F3"/>
    <w:rsid w:val="00080E08"/>
    <w:rsid w:val="000818B1"/>
    <w:rsid w:val="00081F42"/>
    <w:rsid w:val="00082C06"/>
    <w:rsid w:val="00083DEC"/>
    <w:rsid w:val="00084AB0"/>
    <w:rsid w:val="00084AB3"/>
    <w:rsid w:val="00085893"/>
    <w:rsid w:val="0008609C"/>
    <w:rsid w:val="000900F4"/>
    <w:rsid w:val="00090548"/>
    <w:rsid w:val="000915E4"/>
    <w:rsid w:val="000921CB"/>
    <w:rsid w:val="00093361"/>
    <w:rsid w:val="00093EB0"/>
    <w:rsid w:val="00095DA4"/>
    <w:rsid w:val="000A2043"/>
    <w:rsid w:val="000A240E"/>
    <w:rsid w:val="000A321E"/>
    <w:rsid w:val="000A39E0"/>
    <w:rsid w:val="000A42FB"/>
    <w:rsid w:val="000A4A07"/>
    <w:rsid w:val="000A4B99"/>
    <w:rsid w:val="000A519D"/>
    <w:rsid w:val="000A5EB7"/>
    <w:rsid w:val="000A6313"/>
    <w:rsid w:val="000A6656"/>
    <w:rsid w:val="000A6A9A"/>
    <w:rsid w:val="000A6AE4"/>
    <w:rsid w:val="000A6DC4"/>
    <w:rsid w:val="000A72CD"/>
    <w:rsid w:val="000B0575"/>
    <w:rsid w:val="000B078D"/>
    <w:rsid w:val="000B1072"/>
    <w:rsid w:val="000B17F3"/>
    <w:rsid w:val="000B1E70"/>
    <w:rsid w:val="000B2F88"/>
    <w:rsid w:val="000B38C9"/>
    <w:rsid w:val="000B4FF3"/>
    <w:rsid w:val="000B5292"/>
    <w:rsid w:val="000B77BB"/>
    <w:rsid w:val="000B7CB1"/>
    <w:rsid w:val="000C10DD"/>
    <w:rsid w:val="000C208E"/>
    <w:rsid w:val="000C2103"/>
    <w:rsid w:val="000C2651"/>
    <w:rsid w:val="000C3C56"/>
    <w:rsid w:val="000C4F20"/>
    <w:rsid w:val="000C5CAD"/>
    <w:rsid w:val="000C6BF1"/>
    <w:rsid w:val="000C796E"/>
    <w:rsid w:val="000C7B41"/>
    <w:rsid w:val="000D0406"/>
    <w:rsid w:val="000D05DF"/>
    <w:rsid w:val="000D06EC"/>
    <w:rsid w:val="000D093E"/>
    <w:rsid w:val="000D09A3"/>
    <w:rsid w:val="000D0E01"/>
    <w:rsid w:val="000D1811"/>
    <w:rsid w:val="000D22B6"/>
    <w:rsid w:val="000D35F0"/>
    <w:rsid w:val="000D381E"/>
    <w:rsid w:val="000D5091"/>
    <w:rsid w:val="000D5201"/>
    <w:rsid w:val="000D5C7F"/>
    <w:rsid w:val="000D61BB"/>
    <w:rsid w:val="000D61EA"/>
    <w:rsid w:val="000D7F8C"/>
    <w:rsid w:val="000E0218"/>
    <w:rsid w:val="000E113C"/>
    <w:rsid w:val="000E1276"/>
    <w:rsid w:val="000E2CD3"/>
    <w:rsid w:val="000E2E2B"/>
    <w:rsid w:val="000E4BD2"/>
    <w:rsid w:val="000E518E"/>
    <w:rsid w:val="000E5587"/>
    <w:rsid w:val="000E5D37"/>
    <w:rsid w:val="000E5D7B"/>
    <w:rsid w:val="000E6E1D"/>
    <w:rsid w:val="000E7000"/>
    <w:rsid w:val="000E7ECA"/>
    <w:rsid w:val="000E7F81"/>
    <w:rsid w:val="000E7FE0"/>
    <w:rsid w:val="000F02EE"/>
    <w:rsid w:val="000F1ACB"/>
    <w:rsid w:val="000F2302"/>
    <w:rsid w:val="000F2344"/>
    <w:rsid w:val="000F35D1"/>
    <w:rsid w:val="000F361A"/>
    <w:rsid w:val="000F435B"/>
    <w:rsid w:val="000F44CE"/>
    <w:rsid w:val="000F49F8"/>
    <w:rsid w:val="000F53AC"/>
    <w:rsid w:val="000F6AD7"/>
    <w:rsid w:val="001014C6"/>
    <w:rsid w:val="00101E49"/>
    <w:rsid w:val="00101F0A"/>
    <w:rsid w:val="001024AF"/>
    <w:rsid w:val="0010253B"/>
    <w:rsid w:val="00103021"/>
    <w:rsid w:val="001042CE"/>
    <w:rsid w:val="00104CF2"/>
    <w:rsid w:val="001051C3"/>
    <w:rsid w:val="001063AB"/>
    <w:rsid w:val="0010739B"/>
    <w:rsid w:val="0010772B"/>
    <w:rsid w:val="001103B6"/>
    <w:rsid w:val="00110837"/>
    <w:rsid w:val="00111030"/>
    <w:rsid w:val="001119B6"/>
    <w:rsid w:val="00111C86"/>
    <w:rsid w:val="00111F85"/>
    <w:rsid w:val="00112DBA"/>
    <w:rsid w:val="00113956"/>
    <w:rsid w:val="001142DC"/>
    <w:rsid w:val="00114EEB"/>
    <w:rsid w:val="0011530B"/>
    <w:rsid w:val="0011538E"/>
    <w:rsid w:val="001158C0"/>
    <w:rsid w:val="00116BE1"/>
    <w:rsid w:val="00117C30"/>
    <w:rsid w:val="00122253"/>
    <w:rsid w:val="001228F0"/>
    <w:rsid w:val="0012371B"/>
    <w:rsid w:val="00123887"/>
    <w:rsid w:val="001242BF"/>
    <w:rsid w:val="00124F45"/>
    <w:rsid w:val="00124FC2"/>
    <w:rsid w:val="00125A54"/>
    <w:rsid w:val="00127647"/>
    <w:rsid w:val="00127AE0"/>
    <w:rsid w:val="00131132"/>
    <w:rsid w:val="00131358"/>
    <w:rsid w:val="001321F4"/>
    <w:rsid w:val="001323D4"/>
    <w:rsid w:val="00132D6A"/>
    <w:rsid w:val="0013355B"/>
    <w:rsid w:val="00133DB5"/>
    <w:rsid w:val="00134223"/>
    <w:rsid w:val="001362C2"/>
    <w:rsid w:val="001362FA"/>
    <w:rsid w:val="001378A8"/>
    <w:rsid w:val="00140759"/>
    <w:rsid w:val="00140FD4"/>
    <w:rsid w:val="00141003"/>
    <w:rsid w:val="001417A4"/>
    <w:rsid w:val="001423BB"/>
    <w:rsid w:val="00142472"/>
    <w:rsid w:val="00142686"/>
    <w:rsid w:val="001427A9"/>
    <w:rsid w:val="00143EC2"/>
    <w:rsid w:val="00143FA0"/>
    <w:rsid w:val="0015014D"/>
    <w:rsid w:val="0015214D"/>
    <w:rsid w:val="00152D3B"/>
    <w:rsid w:val="00154393"/>
    <w:rsid w:val="00154B52"/>
    <w:rsid w:val="001563BD"/>
    <w:rsid w:val="00156A1C"/>
    <w:rsid w:val="001576E0"/>
    <w:rsid w:val="00160160"/>
    <w:rsid w:val="001604EC"/>
    <w:rsid w:val="0016052B"/>
    <w:rsid w:val="00160AF1"/>
    <w:rsid w:val="00161692"/>
    <w:rsid w:val="00162A74"/>
    <w:rsid w:val="00162D1E"/>
    <w:rsid w:val="00163484"/>
    <w:rsid w:val="00163C55"/>
    <w:rsid w:val="0016494D"/>
    <w:rsid w:val="00164E0F"/>
    <w:rsid w:val="00165358"/>
    <w:rsid w:val="0016557D"/>
    <w:rsid w:val="00165903"/>
    <w:rsid w:val="001665AA"/>
    <w:rsid w:val="001665B4"/>
    <w:rsid w:val="00167121"/>
    <w:rsid w:val="001672FA"/>
    <w:rsid w:val="001674B7"/>
    <w:rsid w:val="00170FDC"/>
    <w:rsid w:val="001711A0"/>
    <w:rsid w:val="0017204D"/>
    <w:rsid w:val="00172487"/>
    <w:rsid w:val="0017270B"/>
    <w:rsid w:val="00172D18"/>
    <w:rsid w:val="00175C0E"/>
    <w:rsid w:val="00176992"/>
    <w:rsid w:val="00177033"/>
    <w:rsid w:val="001774F7"/>
    <w:rsid w:val="001805BE"/>
    <w:rsid w:val="00182641"/>
    <w:rsid w:val="00182A68"/>
    <w:rsid w:val="00183133"/>
    <w:rsid w:val="00183F30"/>
    <w:rsid w:val="00184295"/>
    <w:rsid w:val="00184602"/>
    <w:rsid w:val="00184C91"/>
    <w:rsid w:val="001850B3"/>
    <w:rsid w:val="0018562F"/>
    <w:rsid w:val="0018586B"/>
    <w:rsid w:val="00187A32"/>
    <w:rsid w:val="00190606"/>
    <w:rsid w:val="00190714"/>
    <w:rsid w:val="00192482"/>
    <w:rsid w:val="0019401B"/>
    <w:rsid w:val="00194750"/>
    <w:rsid w:val="001947BD"/>
    <w:rsid w:val="00194CAF"/>
    <w:rsid w:val="00194D74"/>
    <w:rsid w:val="00195F06"/>
    <w:rsid w:val="001963F8"/>
    <w:rsid w:val="0019704E"/>
    <w:rsid w:val="00197076"/>
    <w:rsid w:val="00197F08"/>
    <w:rsid w:val="001A0127"/>
    <w:rsid w:val="001A16DB"/>
    <w:rsid w:val="001A185E"/>
    <w:rsid w:val="001A1BAF"/>
    <w:rsid w:val="001A254C"/>
    <w:rsid w:val="001A3F24"/>
    <w:rsid w:val="001A4E5A"/>
    <w:rsid w:val="001A6F86"/>
    <w:rsid w:val="001A7161"/>
    <w:rsid w:val="001A7F84"/>
    <w:rsid w:val="001B136C"/>
    <w:rsid w:val="001B2676"/>
    <w:rsid w:val="001B30E5"/>
    <w:rsid w:val="001B3C31"/>
    <w:rsid w:val="001B5086"/>
    <w:rsid w:val="001B6756"/>
    <w:rsid w:val="001B6840"/>
    <w:rsid w:val="001B7A40"/>
    <w:rsid w:val="001C1D22"/>
    <w:rsid w:val="001C1EE1"/>
    <w:rsid w:val="001C2E48"/>
    <w:rsid w:val="001C3949"/>
    <w:rsid w:val="001C3CBE"/>
    <w:rsid w:val="001C6868"/>
    <w:rsid w:val="001D0259"/>
    <w:rsid w:val="001D0B14"/>
    <w:rsid w:val="001D0EA5"/>
    <w:rsid w:val="001D1FC6"/>
    <w:rsid w:val="001D2678"/>
    <w:rsid w:val="001D2A5F"/>
    <w:rsid w:val="001D3F19"/>
    <w:rsid w:val="001D41B2"/>
    <w:rsid w:val="001D44FB"/>
    <w:rsid w:val="001D5935"/>
    <w:rsid w:val="001D615B"/>
    <w:rsid w:val="001D67A9"/>
    <w:rsid w:val="001D68FE"/>
    <w:rsid w:val="001D6B21"/>
    <w:rsid w:val="001D6C91"/>
    <w:rsid w:val="001D6F68"/>
    <w:rsid w:val="001E015D"/>
    <w:rsid w:val="001E1DF1"/>
    <w:rsid w:val="001E30B0"/>
    <w:rsid w:val="001E32CF"/>
    <w:rsid w:val="001E554C"/>
    <w:rsid w:val="001E554D"/>
    <w:rsid w:val="001E5EDA"/>
    <w:rsid w:val="001E6CE6"/>
    <w:rsid w:val="001E76C6"/>
    <w:rsid w:val="001E7CFB"/>
    <w:rsid w:val="001F0034"/>
    <w:rsid w:val="001F03A2"/>
    <w:rsid w:val="001F0A41"/>
    <w:rsid w:val="001F0B32"/>
    <w:rsid w:val="001F15F9"/>
    <w:rsid w:val="001F1685"/>
    <w:rsid w:val="001F1B88"/>
    <w:rsid w:val="001F2F1A"/>
    <w:rsid w:val="001F51DC"/>
    <w:rsid w:val="001F5781"/>
    <w:rsid w:val="001F5DFC"/>
    <w:rsid w:val="001F6BBC"/>
    <w:rsid w:val="001F7812"/>
    <w:rsid w:val="002010FA"/>
    <w:rsid w:val="002012AD"/>
    <w:rsid w:val="0020166B"/>
    <w:rsid w:val="00201B51"/>
    <w:rsid w:val="0020326B"/>
    <w:rsid w:val="00203A4D"/>
    <w:rsid w:val="00206271"/>
    <w:rsid w:val="0020671F"/>
    <w:rsid w:val="002069F1"/>
    <w:rsid w:val="00207039"/>
    <w:rsid w:val="00207E1A"/>
    <w:rsid w:val="002107F9"/>
    <w:rsid w:val="00210939"/>
    <w:rsid w:val="002117C6"/>
    <w:rsid w:val="00211BB3"/>
    <w:rsid w:val="00211C76"/>
    <w:rsid w:val="00213113"/>
    <w:rsid w:val="002134B9"/>
    <w:rsid w:val="00213ED9"/>
    <w:rsid w:val="00214A7F"/>
    <w:rsid w:val="0021547B"/>
    <w:rsid w:val="002158E2"/>
    <w:rsid w:val="0021594C"/>
    <w:rsid w:val="00216ADE"/>
    <w:rsid w:val="00217254"/>
    <w:rsid w:val="00220D54"/>
    <w:rsid w:val="00221781"/>
    <w:rsid w:val="0022189F"/>
    <w:rsid w:val="00221DB0"/>
    <w:rsid w:val="002223B6"/>
    <w:rsid w:val="00223E63"/>
    <w:rsid w:val="0022418E"/>
    <w:rsid w:val="00224F8D"/>
    <w:rsid w:val="002258F2"/>
    <w:rsid w:val="00225E8D"/>
    <w:rsid w:val="00226817"/>
    <w:rsid w:val="002269E0"/>
    <w:rsid w:val="0022722E"/>
    <w:rsid w:val="002278A9"/>
    <w:rsid w:val="00230E53"/>
    <w:rsid w:val="00231AB4"/>
    <w:rsid w:val="002326FA"/>
    <w:rsid w:val="002327E8"/>
    <w:rsid w:val="00233815"/>
    <w:rsid w:val="00233DF3"/>
    <w:rsid w:val="0023428C"/>
    <w:rsid w:val="00234766"/>
    <w:rsid w:val="0023593F"/>
    <w:rsid w:val="00236CBB"/>
    <w:rsid w:val="00237251"/>
    <w:rsid w:val="002376C0"/>
    <w:rsid w:val="0023788A"/>
    <w:rsid w:val="00241180"/>
    <w:rsid w:val="002425C3"/>
    <w:rsid w:val="00243C8F"/>
    <w:rsid w:val="00243CF9"/>
    <w:rsid w:val="00245B9C"/>
    <w:rsid w:val="002467C0"/>
    <w:rsid w:val="00247945"/>
    <w:rsid w:val="002500AE"/>
    <w:rsid w:val="00250671"/>
    <w:rsid w:val="00251233"/>
    <w:rsid w:val="002523B1"/>
    <w:rsid w:val="00252D06"/>
    <w:rsid w:val="00253513"/>
    <w:rsid w:val="002538B7"/>
    <w:rsid w:val="00256D8C"/>
    <w:rsid w:val="00261089"/>
    <w:rsid w:val="0026233F"/>
    <w:rsid w:val="00263244"/>
    <w:rsid w:val="002638E0"/>
    <w:rsid w:val="00265C3D"/>
    <w:rsid w:val="00265E87"/>
    <w:rsid w:val="00266181"/>
    <w:rsid w:val="0026787B"/>
    <w:rsid w:val="00267DCE"/>
    <w:rsid w:val="00267E80"/>
    <w:rsid w:val="00267EF9"/>
    <w:rsid w:val="0027003F"/>
    <w:rsid w:val="002717D1"/>
    <w:rsid w:val="00271C45"/>
    <w:rsid w:val="00272A29"/>
    <w:rsid w:val="00272B02"/>
    <w:rsid w:val="002754E0"/>
    <w:rsid w:val="0027553B"/>
    <w:rsid w:val="002755DA"/>
    <w:rsid w:val="00275786"/>
    <w:rsid w:val="002765D4"/>
    <w:rsid w:val="002772F7"/>
    <w:rsid w:val="0027775B"/>
    <w:rsid w:val="00277D57"/>
    <w:rsid w:val="00280235"/>
    <w:rsid w:val="00280470"/>
    <w:rsid w:val="0028073B"/>
    <w:rsid w:val="00281DAB"/>
    <w:rsid w:val="00282FAC"/>
    <w:rsid w:val="00283A43"/>
    <w:rsid w:val="00283B2C"/>
    <w:rsid w:val="00283E2E"/>
    <w:rsid w:val="00284E39"/>
    <w:rsid w:val="00285BB2"/>
    <w:rsid w:val="00285C00"/>
    <w:rsid w:val="00285D9C"/>
    <w:rsid w:val="002862A1"/>
    <w:rsid w:val="00286557"/>
    <w:rsid w:val="00286702"/>
    <w:rsid w:val="002867F0"/>
    <w:rsid w:val="00286EB3"/>
    <w:rsid w:val="00287381"/>
    <w:rsid w:val="00287F72"/>
    <w:rsid w:val="0029140D"/>
    <w:rsid w:val="002927D2"/>
    <w:rsid w:val="0029359B"/>
    <w:rsid w:val="0029413D"/>
    <w:rsid w:val="00294DF1"/>
    <w:rsid w:val="002967BE"/>
    <w:rsid w:val="0029750C"/>
    <w:rsid w:val="002975B2"/>
    <w:rsid w:val="002A08E1"/>
    <w:rsid w:val="002A17CD"/>
    <w:rsid w:val="002A271C"/>
    <w:rsid w:val="002A40CE"/>
    <w:rsid w:val="002A40F0"/>
    <w:rsid w:val="002A4504"/>
    <w:rsid w:val="002A4661"/>
    <w:rsid w:val="002A6A52"/>
    <w:rsid w:val="002A7A87"/>
    <w:rsid w:val="002A7B25"/>
    <w:rsid w:val="002A7C90"/>
    <w:rsid w:val="002A7DC8"/>
    <w:rsid w:val="002B1973"/>
    <w:rsid w:val="002B1DD7"/>
    <w:rsid w:val="002B3FD9"/>
    <w:rsid w:val="002B42FD"/>
    <w:rsid w:val="002B46C3"/>
    <w:rsid w:val="002B4957"/>
    <w:rsid w:val="002B506E"/>
    <w:rsid w:val="002B5B9E"/>
    <w:rsid w:val="002B636C"/>
    <w:rsid w:val="002B744B"/>
    <w:rsid w:val="002B747A"/>
    <w:rsid w:val="002B7668"/>
    <w:rsid w:val="002B7C50"/>
    <w:rsid w:val="002C07C6"/>
    <w:rsid w:val="002C0CE9"/>
    <w:rsid w:val="002C0EFD"/>
    <w:rsid w:val="002C153E"/>
    <w:rsid w:val="002C16A7"/>
    <w:rsid w:val="002C20E1"/>
    <w:rsid w:val="002C23D3"/>
    <w:rsid w:val="002C39CB"/>
    <w:rsid w:val="002C447F"/>
    <w:rsid w:val="002C4C01"/>
    <w:rsid w:val="002C55CC"/>
    <w:rsid w:val="002C61AF"/>
    <w:rsid w:val="002C64EE"/>
    <w:rsid w:val="002C74E2"/>
    <w:rsid w:val="002C7C87"/>
    <w:rsid w:val="002D03D6"/>
    <w:rsid w:val="002D0CD0"/>
    <w:rsid w:val="002D143D"/>
    <w:rsid w:val="002D1B59"/>
    <w:rsid w:val="002D1C75"/>
    <w:rsid w:val="002D32CC"/>
    <w:rsid w:val="002D426E"/>
    <w:rsid w:val="002D48F6"/>
    <w:rsid w:val="002D49FB"/>
    <w:rsid w:val="002D4D29"/>
    <w:rsid w:val="002D512F"/>
    <w:rsid w:val="002D61DD"/>
    <w:rsid w:val="002D759A"/>
    <w:rsid w:val="002E0ABB"/>
    <w:rsid w:val="002E138C"/>
    <w:rsid w:val="002E37F9"/>
    <w:rsid w:val="002E391A"/>
    <w:rsid w:val="002E3CA0"/>
    <w:rsid w:val="002E40F9"/>
    <w:rsid w:val="002E4357"/>
    <w:rsid w:val="002E4658"/>
    <w:rsid w:val="002E48C6"/>
    <w:rsid w:val="002E4AC2"/>
    <w:rsid w:val="002E4DF3"/>
    <w:rsid w:val="002E5147"/>
    <w:rsid w:val="002E5F1F"/>
    <w:rsid w:val="002E6191"/>
    <w:rsid w:val="002E67B7"/>
    <w:rsid w:val="002E7614"/>
    <w:rsid w:val="002E7951"/>
    <w:rsid w:val="002F05F8"/>
    <w:rsid w:val="002F10BE"/>
    <w:rsid w:val="002F14C0"/>
    <w:rsid w:val="002F2035"/>
    <w:rsid w:val="002F2D84"/>
    <w:rsid w:val="002F59D6"/>
    <w:rsid w:val="002F5BE5"/>
    <w:rsid w:val="002F618A"/>
    <w:rsid w:val="002F7133"/>
    <w:rsid w:val="002F77F1"/>
    <w:rsid w:val="002F7806"/>
    <w:rsid w:val="003021BB"/>
    <w:rsid w:val="00303631"/>
    <w:rsid w:val="003036C7"/>
    <w:rsid w:val="0030457D"/>
    <w:rsid w:val="00305CCB"/>
    <w:rsid w:val="0030626A"/>
    <w:rsid w:val="0030646D"/>
    <w:rsid w:val="003070EB"/>
    <w:rsid w:val="00307654"/>
    <w:rsid w:val="00311523"/>
    <w:rsid w:val="003116DE"/>
    <w:rsid w:val="00311EF7"/>
    <w:rsid w:val="00311F68"/>
    <w:rsid w:val="00312A09"/>
    <w:rsid w:val="0031336A"/>
    <w:rsid w:val="00313CB4"/>
    <w:rsid w:val="00315348"/>
    <w:rsid w:val="003159AC"/>
    <w:rsid w:val="00315D09"/>
    <w:rsid w:val="00315D82"/>
    <w:rsid w:val="0031674A"/>
    <w:rsid w:val="00317985"/>
    <w:rsid w:val="00317FC0"/>
    <w:rsid w:val="00321F56"/>
    <w:rsid w:val="003236A5"/>
    <w:rsid w:val="003238B6"/>
    <w:rsid w:val="00324ECA"/>
    <w:rsid w:val="003250DF"/>
    <w:rsid w:val="00327FA6"/>
    <w:rsid w:val="003304D7"/>
    <w:rsid w:val="00330A60"/>
    <w:rsid w:val="00331358"/>
    <w:rsid w:val="00332C24"/>
    <w:rsid w:val="00332CCB"/>
    <w:rsid w:val="00333381"/>
    <w:rsid w:val="0033493B"/>
    <w:rsid w:val="00335279"/>
    <w:rsid w:val="00335286"/>
    <w:rsid w:val="003357BD"/>
    <w:rsid w:val="00335C34"/>
    <w:rsid w:val="00337070"/>
    <w:rsid w:val="0033717E"/>
    <w:rsid w:val="00337ABF"/>
    <w:rsid w:val="00340326"/>
    <w:rsid w:val="00340D3E"/>
    <w:rsid w:val="0034190E"/>
    <w:rsid w:val="0034230C"/>
    <w:rsid w:val="003425BA"/>
    <w:rsid w:val="00342A9C"/>
    <w:rsid w:val="0034302F"/>
    <w:rsid w:val="00343AAE"/>
    <w:rsid w:val="00344355"/>
    <w:rsid w:val="003446E5"/>
    <w:rsid w:val="0034478D"/>
    <w:rsid w:val="00345517"/>
    <w:rsid w:val="003457C9"/>
    <w:rsid w:val="003478C1"/>
    <w:rsid w:val="00347A0E"/>
    <w:rsid w:val="00351007"/>
    <w:rsid w:val="0035116E"/>
    <w:rsid w:val="0035161D"/>
    <w:rsid w:val="003524CE"/>
    <w:rsid w:val="00352C38"/>
    <w:rsid w:val="003536E0"/>
    <w:rsid w:val="00353939"/>
    <w:rsid w:val="003546A5"/>
    <w:rsid w:val="00355286"/>
    <w:rsid w:val="00355B84"/>
    <w:rsid w:val="00357888"/>
    <w:rsid w:val="00360528"/>
    <w:rsid w:val="003609B8"/>
    <w:rsid w:val="003655A3"/>
    <w:rsid w:val="003659DA"/>
    <w:rsid w:val="00365A10"/>
    <w:rsid w:val="00365D40"/>
    <w:rsid w:val="00366368"/>
    <w:rsid w:val="0036704C"/>
    <w:rsid w:val="00367981"/>
    <w:rsid w:val="00370219"/>
    <w:rsid w:val="003704EC"/>
    <w:rsid w:val="00370CBA"/>
    <w:rsid w:val="00370DFD"/>
    <w:rsid w:val="00370EBD"/>
    <w:rsid w:val="00371105"/>
    <w:rsid w:val="00371450"/>
    <w:rsid w:val="00371454"/>
    <w:rsid w:val="00371D6F"/>
    <w:rsid w:val="0037347B"/>
    <w:rsid w:val="0037434E"/>
    <w:rsid w:val="00374F39"/>
    <w:rsid w:val="0037514C"/>
    <w:rsid w:val="003761F2"/>
    <w:rsid w:val="0037666D"/>
    <w:rsid w:val="003775C3"/>
    <w:rsid w:val="00380A6E"/>
    <w:rsid w:val="00380B9B"/>
    <w:rsid w:val="00381FFE"/>
    <w:rsid w:val="003847F4"/>
    <w:rsid w:val="00384B32"/>
    <w:rsid w:val="00385E49"/>
    <w:rsid w:val="00387FFC"/>
    <w:rsid w:val="0039132B"/>
    <w:rsid w:val="003932DC"/>
    <w:rsid w:val="003936C2"/>
    <w:rsid w:val="00393BF6"/>
    <w:rsid w:val="00393C9C"/>
    <w:rsid w:val="003961FA"/>
    <w:rsid w:val="00396BA6"/>
    <w:rsid w:val="00396C93"/>
    <w:rsid w:val="00396EDF"/>
    <w:rsid w:val="003973B2"/>
    <w:rsid w:val="003A16F8"/>
    <w:rsid w:val="003A23BA"/>
    <w:rsid w:val="003A2EF0"/>
    <w:rsid w:val="003A3D33"/>
    <w:rsid w:val="003A519C"/>
    <w:rsid w:val="003A5D42"/>
    <w:rsid w:val="003A6737"/>
    <w:rsid w:val="003A6D34"/>
    <w:rsid w:val="003A7824"/>
    <w:rsid w:val="003A7AE3"/>
    <w:rsid w:val="003B02F3"/>
    <w:rsid w:val="003B0D46"/>
    <w:rsid w:val="003B0F25"/>
    <w:rsid w:val="003B23F8"/>
    <w:rsid w:val="003B2A5F"/>
    <w:rsid w:val="003B2EC7"/>
    <w:rsid w:val="003B38F8"/>
    <w:rsid w:val="003B7067"/>
    <w:rsid w:val="003B7F64"/>
    <w:rsid w:val="003C0B1F"/>
    <w:rsid w:val="003C1834"/>
    <w:rsid w:val="003C2B0C"/>
    <w:rsid w:val="003C2E5E"/>
    <w:rsid w:val="003C33B0"/>
    <w:rsid w:val="003C346D"/>
    <w:rsid w:val="003C3AE1"/>
    <w:rsid w:val="003C3FB1"/>
    <w:rsid w:val="003C3FC3"/>
    <w:rsid w:val="003C40CD"/>
    <w:rsid w:val="003C41D7"/>
    <w:rsid w:val="003C421C"/>
    <w:rsid w:val="003C55A4"/>
    <w:rsid w:val="003C5F12"/>
    <w:rsid w:val="003C6EA9"/>
    <w:rsid w:val="003C7AFB"/>
    <w:rsid w:val="003D09D7"/>
    <w:rsid w:val="003D0A71"/>
    <w:rsid w:val="003D0B3C"/>
    <w:rsid w:val="003D0FD8"/>
    <w:rsid w:val="003D1702"/>
    <w:rsid w:val="003D1EC2"/>
    <w:rsid w:val="003D219A"/>
    <w:rsid w:val="003D3581"/>
    <w:rsid w:val="003D36CE"/>
    <w:rsid w:val="003D498A"/>
    <w:rsid w:val="003D49CB"/>
    <w:rsid w:val="003D4EE8"/>
    <w:rsid w:val="003D5BD6"/>
    <w:rsid w:val="003D5C8E"/>
    <w:rsid w:val="003D64A8"/>
    <w:rsid w:val="003D7889"/>
    <w:rsid w:val="003D7D49"/>
    <w:rsid w:val="003D7D5D"/>
    <w:rsid w:val="003E079A"/>
    <w:rsid w:val="003E096C"/>
    <w:rsid w:val="003E0A98"/>
    <w:rsid w:val="003E0F55"/>
    <w:rsid w:val="003E15DD"/>
    <w:rsid w:val="003E1646"/>
    <w:rsid w:val="003E191A"/>
    <w:rsid w:val="003E375C"/>
    <w:rsid w:val="003E42EB"/>
    <w:rsid w:val="003E4AE1"/>
    <w:rsid w:val="003E585E"/>
    <w:rsid w:val="003E6AA0"/>
    <w:rsid w:val="003E7305"/>
    <w:rsid w:val="003E75D3"/>
    <w:rsid w:val="003E776D"/>
    <w:rsid w:val="003E7E10"/>
    <w:rsid w:val="003E7E1F"/>
    <w:rsid w:val="003F0E04"/>
    <w:rsid w:val="003F1895"/>
    <w:rsid w:val="003F3DBB"/>
    <w:rsid w:val="003F441F"/>
    <w:rsid w:val="003F44D1"/>
    <w:rsid w:val="003F47B2"/>
    <w:rsid w:val="003F62C1"/>
    <w:rsid w:val="003F66F4"/>
    <w:rsid w:val="003F6831"/>
    <w:rsid w:val="003F70A9"/>
    <w:rsid w:val="003F7611"/>
    <w:rsid w:val="004002C6"/>
    <w:rsid w:val="00400745"/>
    <w:rsid w:val="00400EA2"/>
    <w:rsid w:val="004017B2"/>
    <w:rsid w:val="00401B0E"/>
    <w:rsid w:val="004024EB"/>
    <w:rsid w:val="00402A2E"/>
    <w:rsid w:val="004034C7"/>
    <w:rsid w:val="00403581"/>
    <w:rsid w:val="004036A5"/>
    <w:rsid w:val="00404614"/>
    <w:rsid w:val="00406439"/>
    <w:rsid w:val="00406C69"/>
    <w:rsid w:val="00406F1D"/>
    <w:rsid w:val="00406F1F"/>
    <w:rsid w:val="00411355"/>
    <w:rsid w:val="00411D9F"/>
    <w:rsid w:val="00412535"/>
    <w:rsid w:val="00412A65"/>
    <w:rsid w:val="00412E2C"/>
    <w:rsid w:val="00413305"/>
    <w:rsid w:val="004133AF"/>
    <w:rsid w:val="004146B1"/>
    <w:rsid w:val="0041512A"/>
    <w:rsid w:val="00415169"/>
    <w:rsid w:val="00415241"/>
    <w:rsid w:val="00415695"/>
    <w:rsid w:val="00415F41"/>
    <w:rsid w:val="00415FC4"/>
    <w:rsid w:val="00420028"/>
    <w:rsid w:val="00420970"/>
    <w:rsid w:val="0042135B"/>
    <w:rsid w:val="00422DFD"/>
    <w:rsid w:val="004234B4"/>
    <w:rsid w:val="004259CE"/>
    <w:rsid w:val="0042656A"/>
    <w:rsid w:val="004271F1"/>
    <w:rsid w:val="00427EE3"/>
    <w:rsid w:val="00427FAE"/>
    <w:rsid w:val="00430072"/>
    <w:rsid w:val="00430D6C"/>
    <w:rsid w:val="00431004"/>
    <w:rsid w:val="00431D6D"/>
    <w:rsid w:val="00431F6B"/>
    <w:rsid w:val="00432738"/>
    <w:rsid w:val="00432879"/>
    <w:rsid w:val="00432C01"/>
    <w:rsid w:val="004330B8"/>
    <w:rsid w:val="00435E4B"/>
    <w:rsid w:val="004368D2"/>
    <w:rsid w:val="00436D48"/>
    <w:rsid w:val="00436DD3"/>
    <w:rsid w:val="00437E7D"/>
    <w:rsid w:val="0044056C"/>
    <w:rsid w:val="00440D9A"/>
    <w:rsid w:val="00440ED9"/>
    <w:rsid w:val="00441460"/>
    <w:rsid w:val="00441959"/>
    <w:rsid w:val="004425FA"/>
    <w:rsid w:val="004429AB"/>
    <w:rsid w:val="0044357B"/>
    <w:rsid w:val="00444EC1"/>
    <w:rsid w:val="004453F5"/>
    <w:rsid w:val="00445518"/>
    <w:rsid w:val="00445667"/>
    <w:rsid w:val="0044571F"/>
    <w:rsid w:val="00446418"/>
    <w:rsid w:val="004468CA"/>
    <w:rsid w:val="004479AC"/>
    <w:rsid w:val="00450518"/>
    <w:rsid w:val="00451A61"/>
    <w:rsid w:val="004531C3"/>
    <w:rsid w:val="004532E9"/>
    <w:rsid w:val="00453666"/>
    <w:rsid w:val="00453ADF"/>
    <w:rsid w:val="00453CCB"/>
    <w:rsid w:val="00454372"/>
    <w:rsid w:val="004543A9"/>
    <w:rsid w:val="00454A38"/>
    <w:rsid w:val="00455495"/>
    <w:rsid w:val="00455B3C"/>
    <w:rsid w:val="00455BAE"/>
    <w:rsid w:val="00455BC7"/>
    <w:rsid w:val="00456622"/>
    <w:rsid w:val="00460EEF"/>
    <w:rsid w:val="0046258F"/>
    <w:rsid w:val="00462E64"/>
    <w:rsid w:val="00462EE3"/>
    <w:rsid w:val="0046324E"/>
    <w:rsid w:val="00465466"/>
    <w:rsid w:val="0046591A"/>
    <w:rsid w:val="00465FB4"/>
    <w:rsid w:val="0046625A"/>
    <w:rsid w:val="004664FC"/>
    <w:rsid w:val="00467A32"/>
    <w:rsid w:val="004710AC"/>
    <w:rsid w:val="00471CDE"/>
    <w:rsid w:val="004725A5"/>
    <w:rsid w:val="00473C0D"/>
    <w:rsid w:val="00473FC6"/>
    <w:rsid w:val="004763EA"/>
    <w:rsid w:val="004772B0"/>
    <w:rsid w:val="00480C59"/>
    <w:rsid w:val="00481078"/>
    <w:rsid w:val="004811A3"/>
    <w:rsid w:val="004823D1"/>
    <w:rsid w:val="0048295F"/>
    <w:rsid w:val="00482F4F"/>
    <w:rsid w:val="004833DE"/>
    <w:rsid w:val="0048556F"/>
    <w:rsid w:val="00485A8F"/>
    <w:rsid w:val="00486CA9"/>
    <w:rsid w:val="00486E06"/>
    <w:rsid w:val="0048728E"/>
    <w:rsid w:val="00487B17"/>
    <w:rsid w:val="00487F03"/>
    <w:rsid w:val="00490022"/>
    <w:rsid w:val="00490BDC"/>
    <w:rsid w:val="004913E1"/>
    <w:rsid w:val="00492E55"/>
    <w:rsid w:val="00495389"/>
    <w:rsid w:val="0049568E"/>
    <w:rsid w:val="00496357"/>
    <w:rsid w:val="00496C6A"/>
    <w:rsid w:val="00496E33"/>
    <w:rsid w:val="004972CD"/>
    <w:rsid w:val="004975E4"/>
    <w:rsid w:val="00497AD6"/>
    <w:rsid w:val="00497B06"/>
    <w:rsid w:val="004A051B"/>
    <w:rsid w:val="004A0AA8"/>
    <w:rsid w:val="004A1231"/>
    <w:rsid w:val="004A180D"/>
    <w:rsid w:val="004A2778"/>
    <w:rsid w:val="004A3636"/>
    <w:rsid w:val="004A435F"/>
    <w:rsid w:val="004A4D84"/>
    <w:rsid w:val="004A53F5"/>
    <w:rsid w:val="004A6273"/>
    <w:rsid w:val="004A6962"/>
    <w:rsid w:val="004A763C"/>
    <w:rsid w:val="004A7887"/>
    <w:rsid w:val="004B0579"/>
    <w:rsid w:val="004B2A2E"/>
    <w:rsid w:val="004B30F6"/>
    <w:rsid w:val="004B383F"/>
    <w:rsid w:val="004B3F89"/>
    <w:rsid w:val="004B4089"/>
    <w:rsid w:val="004B4380"/>
    <w:rsid w:val="004B4AAF"/>
    <w:rsid w:val="004B514E"/>
    <w:rsid w:val="004B53F7"/>
    <w:rsid w:val="004B6940"/>
    <w:rsid w:val="004B6FDF"/>
    <w:rsid w:val="004B7090"/>
    <w:rsid w:val="004C000E"/>
    <w:rsid w:val="004C08A9"/>
    <w:rsid w:val="004C121F"/>
    <w:rsid w:val="004C1601"/>
    <w:rsid w:val="004C3523"/>
    <w:rsid w:val="004C43E5"/>
    <w:rsid w:val="004C4E4F"/>
    <w:rsid w:val="004C5586"/>
    <w:rsid w:val="004C5CA2"/>
    <w:rsid w:val="004C5E49"/>
    <w:rsid w:val="004C6E66"/>
    <w:rsid w:val="004C716E"/>
    <w:rsid w:val="004C7976"/>
    <w:rsid w:val="004C7FEB"/>
    <w:rsid w:val="004D16E7"/>
    <w:rsid w:val="004D1B36"/>
    <w:rsid w:val="004D1C08"/>
    <w:rsid w:val="004D21B3"/>
    <w:rsid w:val="004D24D4"/>
    <w:rsid w:val="004D2735"/>
    <w:rsid w:val="004D3C4A"/>
    <w:rsid w:val="004D3DC7"/>
    <w:rsid w:val="004D54CE"/>
    <w:rsid w:val="004D562C"/>
    <w:rsid w:val="004D563C"/>
    <w:rsid w:val="004D7C58"/>
    <w:rsid w:val="004E0545"/>
    <w:rsid w:val="004E0E83"/>
    <w:rsid w:val="004E1255"/>
    <w:rsid w:val="004E2F02"/>
    <w:rsid w:val="004E3917"/>
    <w:rsid w:val="004E4612"/>
    <w:rsid w:val="004E490B"/>
    <w:rsid w:val="004E5986"/>
    <w:rsid w:val="004E5FC7"/>
    <w:rsid w:val="004E67A7"/>
    <w:rsid w:val="004F0CC5"/>
    <w:rsid w:val="004F164F"/>
    <w:rsid w:val="004F1791"/>
    <w:rsid w:val="004F4772"/>
    <w:rsid w:val="004F48F7"/>
    <w:rsid w:val="004F54DF"/>
    <w:rsid w:val="004F565C"/>
    <w:rsid w:val="004F5773"/>
    <w:rsid w:val="004F5B80"/>
    <w:rsid w:val="004F5E36"/>
    <w:rsid w:val="004F68D6"/>
    <w:rsid w:val="004F6B27"/>
    <w:rsid w:val="004F7922"/>
    <w:rsid w:val="004F7FBE"/>
    <w:rsid w:val="00501594"/>
    <w:rsid w:val="005018C0"/>
    <w:rsid w:val="0050251F"/>
    <w:rsid w:val="005036E0"/>
    <w:rsid w:val="005046CF"/>
    <w:rsid w:val="0051049B"/>
    <w:rsid w:val="00510584"/>
    <w:rsid w:val="00510E15"/>
    <w:rsid w:val="00510E98"/>
    <w:rsid w:val="0051131C"/>
    <w:rsid w:val="00511BE8"/>
    <w:rsid w:val="005128B4"/>
    <w:rsid w:val="005129B4"/>
    <w:rsid w:val="005144C3"/>
    <w:rsid w:val="0051503B"/>
    <w:rsid w:val="005161C8"/>
    <w:rsid w:val="005164D5"/>
    <w:rsid w:val="00516A8F"/>
    <w:rsid w:val="00516D4B"/>
    <w:rsid w:val="00517BD0"/>
    <w:rsid w:val="005200CB"/>
    <w:rsid w:val="00522041"/>
    <w:rsid w:val="00522EDA"/>
    <w:rsid w:val="005234FF"/>
    <w:rsid w:val="00523F59"/>
    <w:rsid w:val="005244E1"/>
    <w:rsid w:val="00525242"/>
    <w:rsid w:val="0052588A"/>
    <w:rsid w:val="00525A91"/>
    <w:rsid w:val="005260BD"/>
    <w:rsid w:val="00526838"/>
    <w:rsid w:val="00527EFC"/>
    <w:rsid w:val="00530350"/>
    <w:rsid w:val="00530A57"/>
    <w:rsid w:val="00530EBB"/>
    <w:rsid w:val="00531938"/>
    <w:rsid w:val="0053269E"/>
    <w:rsid w:val="00532E4D"/>
    <w:rsid w:val="00532FD5"/>
    <w:rsid w:val="005356AF"/>
    <w:rsid w:val="005404B8"/>
    <w:rsid w:val="00540B4C"/>
    <w:rsid w:val="00541255"/>
    <w:rsid w:val="00541500"/>
    <w:rsid w:val="0054163D"/>
    <w:rsid w:val="0054207A"/>
    <w:rsid w:val="00542744"/>
    <w:rsid w:val="00542A50"/>
    <w:rsid w:val="00544D37"/>
    <w:rsid w:val="00544D91"/>
    <w:rsid w:val="00545461"/>
    <w:rsid w:val="00547432"/>
    <w:rsid w:val="00547505"/>
    <w:rsid w:val="00547DB6"/>
    <w:rsid w:val="005501FC"/>
    <w:rsid w:val="005502BB"/>
    <w:rsid w:val="005505E7"/>
    <w:rsid w:val="005508B6"/>
    <w:rsid w:val="005513F0"/>
    <w:rsid w:val="00551CA0"/>
    <w:rsid w:val="0055296B"/>
    <w:rsid w:val="00552C81"/>
    <w:rsid w:val="00553AF9"/>
    <w:rsid w:val="00553D3C"/>
    <w:rsid w:val="00554493"/>
    <w:rsid w:val="0055501D"/>
    <w:rsid w:val="005551A1"/>
    <w:rsid w:val="00555648"/>
    <w:rsid w:val="00555B1E"/>
    <w:rsid w:val="00556C9B"/>
    <w:rsid w:val="00557E36"/>
    <w:rsid w:val="0056096B"/>
    <w:rsid w:val="00560C77"/>
    <w:rsid w:val="00561797"/>
    <w:rsid w:val="00561A80"/>
    <w:rsid w:val="005624F2"/>
    <w:rsid w:val="005638A1"/>
    <w:rsid w:val="00564BF9"/>
    <w:rsid w:val="0056609C"/>
    <w:rsid w:val="00566339"/>
    <w:rsid w:val="005666A2"/>
    <w:rsid w:val="00566A2D"/>
    <w:rsid w:val="00567272"/>
    <w:rsid w:val="00567C97"/>
    <w:rsid w:val="00567E5B"/>
    <w:rsid w:val="00571D54"/>
    <w:rsid w:val="00571F08"/>
    <w:rsid w:val="005726C5"/>
    <w:rsid w:val="00572779"/>
    <w:rsid w:val="0057280D"/>
    <w:rsid w:val="00573EF8"/>
    <w:rsid w:val="00574641"/>
    <w:rsid w:val="00574C5A"/>
    <w:rsid w:val="00575719"/>
    <w:rsid w:val="00575C1F"/>
    <w:rsid w:val="00575E7A"/>
    <w:rsid w:val="00576C01"/>
    <w:rsid w:val="0057749E"/>
    <w:rsid w:val="005777A7"/>
    <w:rsid w:val="00577C13"/>
    <w:rsid w:val="00581069"/>
    <w:rsid w:val="00581957"/>
    <w:rsid w:val="005826F3"/>
    <w:rsid w:val="00582DDB"/>
    <w:rsid w:val="00583254"/>
    <w:rsid w:val="005841D3"/>
    <w:rsid w:val="00584ACE"/>
    <w:rsid w:val="00584B9F"/>
    <w:rsid w:val="005852DF"/>
    <w:rsid w:val="005859F9"/>
    <w:rsid w:val="005863ED"/>
    <w:rsid w:val="00586BCD"/>
    <w:rsid w:val="00586C21"/>
    <w:rsid w:val="005878DA"/>
    <w:rsid w:val="00587DC4"/>
    <w:rsid w:val="005915AD"/>
    <w:rsid w:val="0059256D"/>
    <w:rsid w:val="005928BF"/>
    <w:rsid w:val="00592CEC"/>
    <w:rsid w:val="005936EE"/>
    <w:rsid w:val="005946DA"/>
    <w:rsid w:val="00595C64"/>
    <w:rsid w:val="00595DC6"/>
    <w:rsid w:val="005960BE"/>
    <w:rsid w:val="00596AB0"/>
    <w:rsid w:val="00596CFB"/>
    <w:rsid w:val="00596DAD"/>
    <w:rsid w:val="00596E23"/>
    <w:rsid w:val="005978CA"/>
    <w:rsid w:val="005A048F"/>
    <w:rsid w:val="005A171D"/>
    <w:rsid w:val="005A1DA0"/>
    <w:rsid w:val="005A209C"/>
    <w:rsid w:val="005A27C5"/>
    <w:rsid w:val="005A2D92"/>
    <w:rsid w:val="005A2E12"/>
    <w:rsid w:val="005A4CA3"/>
    <w:rsid w:val="005A4E4F"/>
    <w:rsid w:val="005A5144"/>
    <w:rsid w:val="005A5CDE"/>
    <w:rsid w:val="005A764A"/>
    <w:rsid w:val="005A7747"/>
    <w:rsid w:val="005B10DB"/>
    <w:rsid w:val="005B13C7"/>
    <w:rsid w:val="005B1989"/>
    <w:rsid w:val="005B19FB"/>
    <w:rsid w:val="005B2B08"/>
    <w:rsid w:val="005B324C"/>
    <w:rsid w:val="005B3CB2"/>
    <w:rsid w:val="005B3D67"/>
    <w:rsid w:val="005B3DC5"/>
    <w:rsid w:val="005B4331"/>
    <w:rsid w:val="005B44D5"/>
    <w:rsid w:val="005B54E5"/>
    <w:rsid w:val="005B55FC"/>
    <w:rsid w:val="005B5B96"/>
    <w:rsid w:val="005B665E"/>
    <w:rsid w:val="005B6AB9"/>
    <w:rsid w:val="005B763A"/>
    <w:rsid w:val="005C0D16"/>
    <w:rsid w:val="005C1264"/>
    <w:rsid w:val="005C1FB5"/>
    <w:rsid w:val="005C21F3"/>
    <w:rsid w:val="005C436E"/>
    <w:rsid w:val="005C470D"/>
    <w:rsid w:val="005C4B1E"/>
    <w:rsid w:val="005C5086"/>
    <w:rsid w:val="005C52EB"/>
    <w:rsid w:val="005C5837"/>
    <w:rsid w:val="005C5BEA"/>
    <w:rsid w:val="005C604B"/>
    <w:rsid w:val="005C6095"/>
    <w:rsid w:val="005C6965"/>
    <w:rsid w:val="005C757E"/>
    <w:rsid w:val="005C77CB"/>
    <w:rsid w:val="005D0277"/>
    <w:rsid w:val="005D19B7"/>
    <w:rsid w:val="005D272C"/>
    <w:rsid w:val="005D2C78"/>
    <w:rsid w:val="005D43BA"/>
    <w:rsid w:val="005D4D91"/>
    <w:rsid w:val="005D4E21"/>
    <w:rsid w:val="005D5332"/>
    <w:rsid w:val="005D61D8"/>
    <w:rsid w:val="005D6772"/>
    <w:rsid w:val="005E035E"/>
    <w:rsid w:val="005E067C"/>
    <w:rsid w:val="005E0A3F"/>
    <w:rsid w:val="005E17F3"/>
    <w:rsid w:val="005E1E26"/>
    <w:rsid w:val="005E30AD"/>
    <w:rsid w:val="005E34FF"/>
    <w:rsid w:val="005E408C"/>
    <w:rsid w:val="005E42C6"/>
    <w:rsid w:val="005E457D"/>
    <w:rsid w:val="005E4728"/>
    <w:rsid w:val="005E4D7F"/>
    <w:rsid w:val="005E4FD8"/>
    <w:rsid w:val="005E58EB"/>
    <w:rsid w:val="005E6222"/>
    <w:rsid w:val="005E7320"/>
    <w:rsid w:val="005E7EB9"/>
    <w:rsid w:val="005F070B"/>
    <w:rsid w:val="005F16A8"/>
    <w:rsid w:val="005F1AF6"/>
    <w:rsid w:val="005F2E1E"/>
    <w:rsid w:val="005F3EEB"/>
    <w:rsid w:val="005F4462"/>
    <w:rsid w:val="005F4CE8"/>
    <w:rsid w:val="005F4D42"/>
    <w:rsid w:val="005F57E2"/>
    <w:rsid w:val="005F5A9E"/>
    <w:rsid w:val="005F5ADF"/>
    <w:rsid w:val="005F5EB3"/>
    <w:rsid w:val="005F68C9"/>
    <w:rsid w:val="005F69A9"/>
    <w:rsid w:val="006027AC"/>
    <w:rsid w:val="00603CB2"/>
    <w:rsid w:val="00604896"/>
    <w:rsid w:val="006052EA"/>
    <w:rsid w:val="00605D7E"/>
    <w:rsid w:val="00605FC4"/>
    <w:rsid w:val="00607A1F"/>
    <w:rsid w:val="00611379"/>
    <w:rsid w:val="00613896"/>
    <w:rsid w:val="00613BD7"/>
    <w:rsid w:val="00614C65"/>
    <w:rsid w:val="0061545C"/>
    <w:rsid w:val="00615823"/>
    <w:rsid w:val="00615F70"/>
    <w:rsid w:val="0061662E"/>
    <w:rsid w:val="0061742C"/>
    <w:rsid w:val="006174F6"/>
    <w:rsid w:val="00617522"/>
    <w:rsid w:val="00620741"/>
    <w:rsid w:val="00620D59"/>
    <w:rsid w:val="00621030"/>
    <w:rsid w:val="00621477"/>
    <w:rsid w:val="0062188E"/>
    <w:rsid w:val="00621B74"/>
    <w:rsid w:val="00622A3B"/>
    <w:rsid w:val="0062485A"/>
    <w:rsid w:val="00625B8B"/>
    <w:rsid w:val="00626789"/>
    <w:rsid w:val="00627E84"/>
    <w:rsid w:val="00630E7C"/>
    <w:rsid w:val="006316FD"/>
    <w:rsid w:val="0063226E"/>
    <w:rsid w:val="00633699"/>
    <w:rsid w:val="0063398D"/>
    <w:rsid w:val="0063516E"/>
    <w:rsid w:val="006354DE"/>
    <w:rsid w:val="006356CF"/>
    <w:rsid w:val="006361DD"/>
    <w:rsid w:val="006371B7"/>
    <w:rsid w:val="00637859"/>
    <w:rsid w:val="00640079"/>
    <w:rsid w:val="006412F4"/>
    <w:rsid w:val="006418C3"/>
    <w:rsid w:val="00643799"/>
    <w:rsid w:val="00645E49"/>
    <w:rsid w:val="00646282"/>
    <w:rsid w:val="00647174"/>
    <w:rsid w:val="00647E69"/>
    <w:rsid w:val="00651397"/>
    <w:rsid w:val="00651421"/>
    <w:rsid w:val="006516C8"/>
    <w:rsid w:val="006520E5"/>
    <w:rsid w:val="00652AD0"/>
    <w:rsid w:val="00652E30"/>
    <w:rsid w:val="00653498"/>
    <w:rsid w:val="00653C29"/>
    <w:rsid w:val="00654045"/>
    <w:rsid w:val="00654465"/>
    <w:rsid w:val="006545BF"/>
    <w:rsid w:val="00654BF9"/>
    <w:rsid w:val="00655151"/>
    <w:rsid w:val="0065604B"/>
    <w:rsid w:val="00656686"/>
    <w:rsid w:val="00657569"/>
    <w:rsid w:val="00657BF1"/>
    <w:rsid w:val="00660EC5"/>
    <w:rsid w:val="0066111A"/>
    <w:rsid w:val="00661EC3"/>
    <w:rsid w:val="00662A26"/>
    <w:rsid w:val="00663275"/>
    <w:rsid w:val="006637C2"/>
    <w:rsid w:val="00663A80"/>
    <w:rsid w:val="00663E60"/>
    <w:rsid w:val="00664D4A"/>
    <w:rsid w:val="00664F90"/>
    <w:rsid w:val="0066501C"/>
    <w:rsid w:val="0066582A"/>
    <w:rsid w:val="006667ED"/>
    <w:rsid w:val="00667F63"/>
    <w:rsid w:val="00671685"/>
    <w:rsid w:val="0067200C"/>
    <w:rsid w:val="0067438A"/>
    <w:rsid w:val="006747AC"/>
    <w:rsid w:val="00674A91"/>
    <w:rsid w:val="00675C94"/>
    <w:rsid w:val="0067623F"/>
    <w:rsid w:val="006765A4"/>
    <w:rsid w:val="00676689"/>
    <w:rsid w:val="00676F06"/>
    <w:rsid w:val="0067753D"/>
    <w:rsid w:val="00680C0C"/>
    <w:rsid w:val="00680FAC"/>
    <w:rsid w:val="00681029"/>
    <w:rsid w:val="00681061"/>
    <w:rsid w:val="006818BA"/>
    <w:rsid w:val="00681B0E"/>
    <w:rsid w:val="006821BD"/>
    <w:rsid w:val="0068266F"/>
    <w:rsid w:val="00682C1E"/>
    <w:rsid w:val="00684311"/>
    <w:rsid w:val="006864B1"/>
    <w:rsid w:val="00686EDC"/>
    <w:rsid w:val="00687952"/>
    <w:rsid w:val="00690EBA"/>
    <w:rsid w:val="0069101B"/>
    <w:rsid w:val="00691706"/>
    <w:rsid w:val="006925E1"/>
    <w:rsid w:val="00694944"/>
    <w:rsid w:val="00694BDB"/>
    <w:rsid w:val="00695910"/>
    <w:rsid w:val="00695AF1"/>
    <w:rsid w:val="00696518"/>
    <w:rsid w:val="00696C3C"/>
    <w:rsid w:val="006A113C"/>
    <w:rsid w:val="006A150D"/>
    <w:rsid w:val="006A26E3"/>
    <w:rsid w:val="006A30E6"/>
    <w:rsid w:val="006A3695"/>
    <w:rsid w:val="006A37D0"/>
    <w:rsid w:val="006A3AC7"/>
    <w:rsid w:val="006A440C"/>
    <w:rsid w:val="006A4CC6"/>
    <w:rsid w:val="006A511B"/>
    <w:rsid w:val="006A55CA"/>
    <w:rsid w:val="006A5B47"/>
    <w:rsid w:val="006A6034"/>
    <w:rsid w:val="006A615B"/>
    <w:rsid w:val="006A6A41"/>
    <w:rsid w:val="006A7C7B"/>
    <w:rsid w:val="006A7ED3"/>
    <w:rsid w:val="006B1245"/>
    <w:rsid w:val="006B2D2B"/>
    <w:rsid w:val="006B2DAD"/>
    <w:rsid w:val="006B339B"/>
    <w:rsid w:val="006B389C"/>
    <w:rsid w:val="006B611E"/>
    <w:rsid w:val="006B6DE8"/>
    <w:rsid w:val="006C0DFA"/>
    <w:rsid w:val="006C13E1"/>
    <w:rsid w:val="006C18F9"/>
    <w:rsid w:val="006C1AB3"/>
    <w:rsid w:val="006C22B2"/>
    <w:rsid w:val="006C3547"/>
    <w:rsid w:val="006C4906"/>
    <w:rsid w:val="006C4DA3"/>
    <w:rsid w:val="006C54E1"/>
    <w:rsid w:val="006C645D"/>
    <w:rsid w:val="006C66A2"/>
    <w:rsid w:val="006C6952"/>
    <w:rsid w:val="006D147B"/>
    <w:rsid w:val="006D14DD"/>
    <w:rsid w:val="006D2311"/>
    <w:rsid w:val="006D2530"/>
    <w:rsid w:val="006D26FF"/>
    <w:rsid w:val="006D2F66"/>
    <w:rsid w:val="006D350B"/>
    <w:rsid w:val="006D3779"/>
    <w:rsid w:val="006D3987"/>
    <w:rsid w:val="006D3A4C"/>
    <w:rsid w:val="006D4538"/>
    <w:rsid w:val="006D5A84"/>
    <w:rsid w:val="006D5F71"/>
    <w:rsid w:val="006D79F1"/>
    <w:rsid w:val="006E0593"/>
    <w:rsid w:val="006E235D"/>
    <w:rsid w:val="006E23C6"/>
    <w:rsid w:val="006E2FB4"/>
    <w:rsid w:val="006E3F83"/>
    <w:rsid w:val="006E48C8"/>
    <w:rsid w:val="006E4B47"/>
    <w:rsid w:val="006E56E5"/>
    <w:rsid w:val="006E5D3E"/>
    <w:rsid w:val="006E6451"/>
    <w:rsid w:val="006E68CA"/>
    <w:rsid w:val="006E7454"/>
    <w:rsid w:val="006E78DE"/>
    <w:rsid w:val="006E7D60"/>
    <w:rsid w:val="006F009F"/>
    <w:rsid w:val="006F0874"/>
    <w:rsid w:val="006F2285"/>
    <w:rsid w:val="006F2917"/>
    <w:rsid w:val="006F2D48"/>
    <w:rsid w:val="006F3ABE"/>
    <w:rsid w:val="006F447F"/>
    <w:rsid w:val="006F5077"/>
    <w:rsid w:val="006F6DEE"/>
    <w:rsid w:val="006F707B"/>
    <w:rsid w:val="006F76EC"/>
    <w:rsid w:val="0070041A"/>
    <w:rsid w:val="007005E0"/>
    <w:rsid w:val="007007AC"/>
    <w:rsid w:val="00701568"/>
    <w:rsid w:val="00701575"/>
    <w:rsid w:val="007017F1"/>
    <w:rsid w:val="00702DC7"/>
    <w:rsid w:val="0070323E"/>
    <w:rsid w:val="007035FD"/>
    <w:rsid w:val="0070484D"/>
    <w:rsid w:val="00707D58"/>
    <w:rsid w:val="00710770"/>
    <w:rsid w:val="0071084F"/>
    <w:rsid w:val="00712C4E"/>
    <w:rsid w:val="007132F9"/>
    <w:rsid w:val="00713D4F"/>
    <w:rsid w:val="00717111"/>
    <w:rsid w:val="00717527"/>
    <w:rsid w:val="007177DF"/>
    <w:rsid w:val="007204FF"/>
    <w:rsid w:val="00720E39"/>
    <w:rsid w:val="00721325"/>
    <w:rsid w:val="007214ED"/>
    <w:rsid w:val="00721AC0"/>
    <w:rsid w:val="00721E70"/>
    <w:rsid w:val="0072368A"/>
    <w:rsid w:val="007243D2"/>
    <w:rsid w:val="0072457F"/>
    <w:rsid w:val="0072511C"/>
    <w:rsid w:val="00725BAA"/>
    <w:rsid w:val="007265A1"/>
    <w:rsid w:val="00726B01"/>
    <w:rsid w:val="00727990"/>
    <w:rsid w:val="00727C0E"/>
    <w:rsid w:val="007305E2"/>
    <w:rsid w:val="00730956"/>
    <w:rsid w:val="00731EEE"/>
    <w:rsid w:val="00732495"/>
    <w:rsid w:val="00732D95"/>
    <w:rsid w:val="007341E7"/>
    <w:rsid w:val="00734315"/>
    <w:rsid w:val="007350D2"/>
    <w:rsid w:val="0073591A"/>
    <w:rsid w:val="00736BA7"/>
    <w:rsid w:val="00736D77"/>
    <w:rsid w:val="00736F82"/>
    <w:rsid w:val="0073713D"/>
    <w:rsid w:val="007401C9"/>
    <w:rsid w:val="00740B07"/>
    <w:rsid w:val="00740B17"/>
    <w:rsid w:val="00741E2F"/>
    <w:rsid w:val="0074293E"/>
    <w:rsid w:val="00743AE0"/>
    <w:rsid w:val="00743F96"/>
    <w:rsid w:val="007448EC"/>
    <w:rsid w:val="00746069"/>
    <w:rsid w:val="007465DF"/>
    <w:rsid w:val="00750173"/>
    <w:rsid w:val="00750760"/>
    <w:rsid w:val="007512AF"/>
    <w:rsid w:val="00751FD5"/>
    <w:rsid w:val="007520EB"/>
    <w:rsid w:val="00752669"/>
    <w:rsid w:val="00752F46"/>
    <w:rsid w:val="00754FD2"/>
    <w:rsid w:val="00755D04"/>
    <w:rsid w:val="00756F95"/>
    <w:rsid w:val="00757DF4"/>
    <w:rsid w:val="00757E4D"/>
    <w:rsid w:val="007600A5"/>
    <w:rsid w:val="00761103"/>
    <w:rsid w:val="00763DC5"/>
    <w:rsid w:val="00764A45"/>
    <w:rsid w:val="0076559C"/>
    <w:rsid w:val="007660B9"/>
    <w:rsid w:val="00770341"/>
    <w:rsid w:val="0077090A"/>
    <w:rsid w:val="00772F05"/>
    <w:rsid w:val="0077375B"/>
    <w:rsid w:val="00774299"/>
    <w:rsid w:val="00774F5F"/>
    <w:rsid w:val="00775E8E"/>
    <w:rsid w:val="00776D6F"/>
    <w:rsid w:val="00780C35"/>
    <w:rsid w:val="007812C3"/>
    <w:rsid w:val="007815E6"/>
    <w:rsid w:val="00781726"/>
    <w:rsid w:val="00781758"/>
    <w:rsid w:val="00781975"/>
    <w:rsid w:val="007829F2"/>
    <w:rsid w:val="00782EC7"/>
    <w:rsid w:val="00784434"/>
    <w:rsid w:val="00786CFE"/>
    <w:rsid w:val="00786EA0"/>
    <w:rsid w:val="007876D6"/>
    <w:rsid w:val="00791544"/>
    <w:rsid w:val="00791837"/>
    <w:rsid w:val="007920F5"/>
    <w:rsid w:val="007928B2"/>
    <w:rsid w:val="00792DDC"/>
    <w:rsid w:val="00793036"/>
    <w:rsid w:val="007936E0"/>
    <w:rsid w:val="0079542C"/>
    <w:rsid w:val="00795857"/>
    <w:rsid w:val="00795D71"/>
    <w:rsid w:val="0079640D"/>
    <w:rsid w:val="00796594"/>
    <w:rsid w:val="00797749"/>
    <w:rsid w:val="007A110B"/>
    <w:rsid w:val="007A27A5"/>
    <w:rsid w:val="007A31C9"/>
    <w:rsid w:val="007A338A"/>
    <w:rsid w:val="007A36C2"/>
    <w:rsid w:val="007A38C5"/>
    <w:rsid w:val="007A43A3"/>
    <w:rsid w:val="007A4986"/>
    <w:rsid w:val="007A57D0"/>
    <w:rsid w:val="007A5EDF"/>
    <w:rsid w:val="007A6992"/>
    <w:rsid w:val="007A6C10"/>
    <w:rsid w:val="007A7CF0"/>
    <w:rsid w:val="007A7F62"/>
    <w:rsid w:val="007B0AFE"/>
    <w:rsid w:val="007B18AB"/>
    <w:rsid w:val="007B3734"/>
    <w:rsid w:val="007B400F"/>
    <w:rsid w:val="007B46C4"/>
    <w:rsid w:val="007B4848"/>
    <w:rsid w:val="007B52A3"/>
    <w:rsid w:val="007B61A3"/>
    <w:rsid w:val="007B6426"/>
    <w:rsid w:val="007B6C8D"/>
    <w:rsid w:val="007B7E60"/>
    <w:rsid w:val="007C104F"/>
    <w:rsid w:val="007C22E3"/>
    <w:rsid w:val="007C34B5"/>
    <w:rsid w:val="007C392A"/>
    <w:rsid w:val="007C3BAA"/>
    <w:rsid w:val="007C41D8"/>
    <w:rsid w:val="007C4F84"/>
    <w:rsid w:val="007C7658"/>
    <w:rsid w:val="007C7795"/>
    <w:rsid w:val="007C794C"/>
    <w:rsid w:val="007D01AE"/>
    <w:rsid w:val="007D1619"/>
    <w:rsid w:val="007D19C1"/>
    <w:rsid w:val="007D25E7"/>
    <w:rsid w:val="007D2867"/>
    <w:rsid w:val="007D30F2"/>
    <w:rsid w:val="007D3E56"/>
    <w:rsid w:val="007D4B7A"/>
    <w:rsid w:val="007D513F"/>
    <w:rsid w:val="007D67EE"/>
    <w:rsid w:val="007D74A2"/>
    <w:rsid w:val="007D77C5"/>
    <w:rsid w:val="007D7A46"/>
    <w:rsid w:val="007E0963"/>
    <w:rsid w:val="007E0F16"/>
    <w:rsid w:val="007E146D"/>
    <w:rsid w:val="007E1741"/>
    <w:rsid w:val="007E185F"/>
    <w:rsid w:val="007E1ED8"/>
    <w:rsid w:val="007E412F"/>
    <w:rsid w:val="007E4A67"/>
    <w:rsid w:val="007E5778"/>
    <w:rsid w:val="007E7337"/>
    <w:rsid w:val="007E75F8"/>
    <w:rsid w:val="007E7AF1"/>
    <w:rsid w:val="007E7B19"/>
    <w:rsid w:val="007F0F3F"/>
    <w:rsid w:val="007F10F4"/>
    <w:rsid w:val="007F1E9F"/>
    <w:rsid w:val="007F2D66"/>
    <w:rsid w:val="007F36C9"/>
    <w:rsid w:val="007F4293"/>
    <w:rsid w:val="007F4316"/>
    <w:rsid w:val="007F49FE"/>
    <w:rsid w:val="007F4A4B"/>
    <w:rsid w:val="007F5C8F"/>
    <w:rsid w:val="007F7482"/>
    <w:rsid w:val="007F7A38"/>
    <w:rsid w:val="00800541"/>
    <w:rsid w:val="008016D7"/>
    <w:rsid w:val="00803623"/>
    <w:rsid w:val="00804DBA"/>
    <w:rsid w:val="00805DCB"/>
    <w:rsid w:val="008075BA"/>
    <w:rsid w:val="008076E3"/>
    <w:rsid w:val="00807AD9"/>
    <w:rsid w:val="00807B8B"/>
    <w:rsid w:val="00807C50"/>
    <w:rsid w:val="008102A4"/>
    <w:rsid w:val="00810E53"/>
    <w:rsid w:val="008112EB"/>
    <w:rsid w:val="0081144C"/>
    <w:rsid w:val="0081198F"/>
    <w:rsid w:val="00811CEB"/>
    <w:rsid w:val="00812740"/>
    <w:rsid w:val="00812A6D"/>
    <w:rsid w:val="00812FE2"/>
    <w:rsid w:val="008133C1"/>
    <w:rsid w:val="008135E1"/>
    <w:rsid w:val="0081413D"/>
    <w:rsid w:val="00816259"/>
    <w:rsid w:val="0081677E"/>
    <w:rsid w:val="0081687C"/>
    <w:rsid w:val="00816AB2"/>
    <w:rsid w:val="00817A03"/>
    <w:rsid w:val="00817FE1"/>
    <w:rsid w:val="00820A16"/>
    <w:rsid w:val="008221C3"/>
    <w:rsid w:val="00822880"/>
    <w:rsid w:val="008249AC"/>
    <w:rsid w:val="00824BAE"/>
    <w:rsid w:val="008257D1"/>
    <w:rsid w:val="0082601A"/>
    <w:rsid w:val="008267A9"/>
    <w:rsid w:val="0082691C"/>
    <w:rsid w:val="00826B3D"/>
    <w:rsid w:val="00826DA1"/>
    <w:rsid w:val="00827CAC"/>
    <w:rsid w:val="00831254"/>
    <w:rsid w:val="00831473"/>
    <w:rsid w:val="008314E3"/>
    <w:rsid w:val="00831CE8"/>
    <w:rsid w:val="0083208E"/>
    <w:rsid w:val="008323D8"/>
    <w:rsid w:val="00832790"/>
    <w:rsid w:val="008334C2"/>
    <w:rsid w:val="008345A9"/>
    <w:rsid w:val="008347EA"/>
    <w:rsid w:val="00835924"/>
    <w:rsid w:val="0083606D"/>
    <w:rsid w:val="008362D9"/>
    <w:rsid w:val="00836E89"/>
    <w:rsid w:val="00837782"/>
    <w:rsid w:val="00837E29"/>
    <w:rsid w:val="008400EC"/>
    <w:rsid w:val="00840159"/>
    <w:rsid w:val="008406CB"/>
    <w:rsid w:val="00840FDB"/>
    <w:rsid w:val="00841099"/>
    <w:rsid w:val="008411A0"/>
    <w:rsid w:val="0084129A"/>
    <w:rsid w:val="00841F7E"/>
    <w:rsid w:val="00842C07"/>
    <w:rsid w:val="00843255"/>
    <w:rsid w:val="00843743"/>
    <w:rsid w:val="00843CA4"/>
    <w:rsid w:val="0084446D"/>
    <w:rsid w:val="008447D1"/>
    <w:rsid w:val="00844BC3"/>
    <w:rsid w:val="00845AA9"/>
    <w:rsid w:val="00846246"/>
    <w:rsid w:val="00846506"/>
    <w:rsid w:val="0084665C"/>
    <w:rsid w:val="0084680B"/>
    <w:rsid w:val="008468E0"/>
    <w:rsid w:val="0084704B"/>
    <w:rsid w:val="00847305"/>
    <w:rsid w:val="008478C4"/>
    <w:rsid w:val="00847B4B"/>
    <w:rsid w:val="00847EEC"/>
    <w:rsid w:val="00847F46"/>
    <w:rsid w:val="008508A2"/>
    <w:rsid w:val="008512E1"/>
    <w:rsid w:val="00851885"/>
    <w:rsid w:val="00852A7D"/>
    <w:rsid w:val="00852E63"/>
    <w:rsid w:val="008545E5"/>
    <w:rsid w:val="00854B2C"/>
    <w:rsid w:val="00854C0C"/>
    <w:rsid w:val="00854E3F"/>
    <w:rsid w:val="008551A1"/>
    <w:rsid w:val="00856D72"/>
    <w:rsid w:val="00856E21"/>
    <w:rsid w:val="008571E5"/>
    <w:rsid w:val="00857204"/>
    <w:rsid w:val="0085728D"/>
    <w:rsid w:val="00857445"/>
    <w:rsid w:val="008575C0"/>
    <w:rsid w:val="0086002B"/>
    <w:rsid w:val="00860481"/>
    <w:rsid w:val="00860AA4"/>
    <w:rsid w:val="00861B80"/>
    <w:rsid w:val="008621B6"/>
    <w:rsid w:val="00862209"/>
    <w:rsid w:val="008628DD"/>
    <w:rsid w:val="008654A9"/>
    <w:rsid w:val="00866404"/>
    <w:rsid w:val="00866D5B"/>
    <w:rsid w:val="00867B4E"/>
    <w:rsid w:val="0087002A"/>
    <w:rsid w:val="0087068D"/>
    <w:rsid w:val="00870ECE"/>
    <w:rsid w:val="00871F23"/>
    <w:rsid w:val="00872A0B"/>
    <w:rsid w:val="00872A89"/>
    <w:rsid w:val="008731E7"/>
    <w:rsid w:val="00873337"/>
    <w:rsid w:val="0087471A"/>
    <w:rsid w:val="0087589B"/>
    <w:rsid w:val="0087765E"/>
    <w:rsid w:val="00877EC3"/>
    <w:rsid w:val="008805D9"/>
    <w:rsid w:val="00880F9A"/>
    <w:rsid w:val="00881693"/>
    <w:rsid w:val="00882971"/>
    <w:rsid w:val="00882D5F"/>
    <w:rsid w:val="00882DBE"/>
    <w:rsid w:val="00882EDB"/>
    <w:rsid w:val="008833D8"/>
    <w:rsid w:val="0088355E"/>
    <w:rsid w:val="008835DA"/>
    <w:rsid w:val="00883BAF"/>
    <w:rsid w:val="00883E66"/>
    <w:rsid w:val="00884817"/>
    <w:rsid w:val="00884E50"/>
    <w:rsid w:val="00884F46"/>
    <w:rsid w:val="00885203"/>
    <w:rsid w:val="00885C4E"/>
    <w:rsid w:val="00885DF5"/>
    <w:rsid w:val="008860C9"/>
    <w:rsid w:val="00886AAB"/>
    <w:rsid w:val="00890D29"/>
    <w:rsid w:val="00891090"/>
    <w:rsid w:val="00891CE7"/>
    <w:rsid w:val="00891FC8"/>
    <w:rsid w:val="00892104"/>
    <w:rsid w:val="008934BC"/>
    <w:rsid w:val="00893C41"/>
    <w:rsid w:val="0089543D"/>
    <w:rsid w:val="00896391"/>
    <w:rsid w:val="008964F8"/>
    <w:rsid w:val="00896699"/>
    <w:rsid w:val="0089726A"/>
    <w:rsid w:val="0089750C"/>
    <w:rsid w:val="00897680"/>
    <w:rsid w:val="008A06C9"/>
    <w:rsid w:val="008A121D"/>
    <w:rsid w:val="008A4A6C"/>
    <w:rsid w:val="008B1652"/>
    <w:rsid w:val="008B370A"/>
    <w:rsid w:val="008B3942"/>
    <w:rsid w:val="008B5253"/>
    <w:rsid w:val="008B52DD"/>
    <w:rsid w:val="008B62F9"/>
    <w:rsid w:val="008B6B30"/>
    <w:rsid w:val="008C09DD"/>
    <w:rsid w:val="008C0D77"/>
    <w:rsid w:val="008C1117"/>
    <w:rsid w:val="008C1E37"/>
    <w:rsid w:val="008C2283"/>
    <w:rsid w:val="008C268A"/>
    <w:rsid w:val="008C298C"/>
    <w:rsid w:val="008C519B"/>
    <w:rsid w:val="008C543E"/>
    <w:rsid w:val="008C682E"/>
    <w:rsid w:val="008C73B8"/>
    <w:rsid w:val="008C7590"/>
    <w:rsid w:val="008C7AFA"/>
    <w:rsid w:val="008D0737"/>
    <w:rsid w:val="008D0A88"/>
    <w:rsid w:val="008D0D71"/>
    <w:rsid w:val="008D1749"/>
    <w:rsid w:val="008D17E6"/>
    <w:rsid w:val="008D18D0"/>
    <w:rsid w:val="008D21F5"/>
    <w:rsid w:val="008D242B"/>
    <w:rsid w:val="008D3D11"/>
    <w:rsid w:val="008D4CB7"/>
    <w:rsid w:val="008D4D87"/>
    <w:rsid w:val="008D649C"/>
    <w:rsid w:val="008D6926"/>
    <w:rsid w:val="008D722A"/>
    <w:rsid w:val="008E0D35"/>
    <w:rsid w:val="008E1158"/>
    <w:rsid w:val="008E16A0"/>
    <w:rsid w:val="008E3C08"/>
    <w:rsid w:val="008E44E0"/>
    <w:rsid w:val="008E4DF0"/>
    <w:rsid w:val="008E64FF"/>
    <w:rsid w:val="008E6D19"/>
    <w:rsid w:val="008F0414"/>
    <w:rsid w:val="008F0D1C"/>
    <w:rsid w:val="008F0E41"/>
    <w:rsid w:val="008F18A5"/>
    <w:rsid w:val="008F1B65"/>
    <w:rsid w:val="008F2CD9"/>
    <w:rsid w:val="008F2D26"/>
    <w:rsid w:val="008F43D5"/>
    <w:rsid w:val="008F4C3E"/>
    <w:rsid w:val="008F7649"/>
    <w:rsid w:val="008F77EA"/>
    <w:rsid w:val="008F7BE4"/>
    <w:rsid w:val="008F7E54"/>
    <w:rsid w:val="00903233"/>
    <w:rsid w:val="00903989"/>
    <w:rsid w:val="00903B54"/>
    <w:rsid w:val="00904155"/>
    <w:rsid w:val="00904787"/>
    <w:rsid w:val="009049FA"/>
    <w:rsid w:val="00904C2C"/>
    <w:rsid w:val="0090573A"/>
    <w:rsid w:val="00905E4A"/>
    <w:rsid w:val="00906949"/>
    <w:rsid w:val="00907ECD"/>
    <w:rsid w:val="009108D1"/>
    <w:rsid w:val="009108FE"/>
    <w:rsid w:val="00910975"/>
    <w:rsid w:val="00910DB9"/>
    <w:rsid w:val="009115E1"/>
    <w:rsid w:val="00911D30"/>
    <w:rsid w:val="00912D56"/>
    <w:rsid w:val="00912E99"/>
    <w:rsid w:val="009141C2"/>
    <w:rsid w:val="00914CC7"/>
    <w:rsid w:val="00915216"/>
    <w:rsid w:val="009155E2"/>
    <w:rsid w:val="009157C6"/>
    <w:rsid w:val="0091583B"/>
    <w:rsid w:val="0091598B"/>
    <w:rsid w:val="00915FD5"/>
    <w:rsid w:val="009165EF"/>
    <w:rsid w:val="00916827"/>
    <w:rsid w:val="0092022D"/>
    <w:rsid w:val="009210EE"/>
    <w:rsid w:val="0092139F"/>
    <w:rsid w:val="009214BF"/>
    <w:rsid w:val="00922121"/>
    <w:rsid w:val="00922903"/>
    <w:rsid w:val="00923F17"/>
    <w:rsid w:val="0092472F"/>
    <w:rsid w:val="00925496"/>
    <w:rsid w:val="009258C1"/>
    <w:rsid w:val="00926071"/>
    <w:rsid w:val="00926D91"/>
    <w:rsid w:val="0092721F"/>
    <w:rsid w:val="00927758"/>
    <w:rsid w:val="00927D52"/>
    <w:rsid w:val="00930504"/>
    <w:rsid w:val="009305C1"/>
    <w:rsid w:val="00930F68"/>
    <w:rsid w:val="0093173D"/>
    <w:rsid w:val="00931CD3"/>
    <w:rsid w:val="0093319D"/>
    <w:rsid w:val="00933299"/>
    <w:rsid w:val="009334D0"/>
    <w:rsid w:val="00935333"/>
    <w:rsid w:val="00936151"/>
    <w:rsid w:val="00936C56"/>
    <w:rsid w:val="00937231"/>
    <w:rsid w:val="00937933"/>
    <w:rsid w:val="009402E2"/>
    <w:rsid w:val="0094085D"/>
    <w:rsid w:val="009409DE"/>
    <w:rsid w:val="00940B8A"/>
    <w:rsid w:val="0094115C"/>
    <w:rsid w:val="00941C28"/>
    <w:rsid w:val="00942CC5"/>
    <w:rsid w:val="00942EFC"/>
    <w:rsid w:val="009446AD"/>
    <w:rsid w:val="00944838"/>
    <w:rsid w:val="00945B57"/>
    <w:rsid w:val="00946D3E"/>
    <w:rsid w:val="00946D6C"/>
    <w:rsid w:val="00947A92"/>
    <w:rsid w:val="009502A3"/>
    <w:rsid w:val="0095100E"/>
    <w:rsid w:val="009520D4"/>
    <w:rsid w:val="00953D66"/>
    <w:rsid w:val="009543AE"/>
    <w:rsid w:val="00954554"/>
    <w:rsid w:val="00954861"/>
    <w:rsid w:val="00954A69"/>
    <w:rsid w:val="00956172"/>
    <w:rsid w:val="00956FE0"/>
    <w:rsid w:val="0096042C"/>
    <w:rsid w:val="009614F6"/>
    <w:rsid w:val="009621BD"/>
    <w:rsid w:val="00962691"/>
    <w:rsid w:val="00963767"/>
    <w:rsid w:val="009639A4"/>
    <w:rsid w:val="009645B6"/>
    <w:rsid w:val="009651EF"/>
    <w:rsid w:val="00966CE1"/>
    <w:rsid w:val="00966E1F"/>
    <w:rsid w:val="0097014A"/>
    <w:rsid w:val="00971681"/>
    <w:rsid w:val="00971BC3"/>
    <w:rsid w:val="00972898"/>
    <w:rsid w:val="009728BB"/>
    <w:rsid w:val="00973F31"/>
    <w:rsid w:val="00974B26"/>
    <w:rsid w:val="00975839"/>
    <w:rsid w:val="00977B10"/>
    <w:rsid w:val="009810EE"/>
    <w:rsid w:val="00981FBA"/>
    <w:rsid w:val="0098241A"/>
    <w:rsid w:val="00982620"/>
    <w:rsid w:val="00983012"/>
    <w:rsid w:val="00983359"/>
    <w:rsid w:val="00983F1A"/>
    <w:rsid w:val="00984192"/>
    <w:rsid w:val="009857E7"/>
    <w:rsid w:val="00985831"/>
    <w:rsid w:val="00986B68"/>
    <w:rsid w:val="00987893"/>
    <w:rsid w:val="00991E23"/>
    <w:rsid w:val="00993014"/>
    <w:rsid w:val="009942E2"/>
    <w:rsid w:val="00995352"/>
    <w:rsid w:val="0099536D"/>
    <w:rsid w:val="009955A6"/>
    <w:rsid w:val="00995F2A"/>
    <w:rsid w:val="00997ADC"/>
    <w:rsid w:val="009A045F"/>
    <w:rsid w:val="009A0C47"/>
    <w:rsid w:val="009A14E8"/>
    <w:rsid w:val="009A21BB"/>
    <w:rsid w:val="009A2D03"/>
    <w:rsid w:val="009A369E"/>
    <w:rsid w:val="009A4B6A"/>
    <w:rsid w:val="009A6928"/>
    <w:rsid w:val="009A6F32"/>
    <w:rsid w:val="009B022E"/>
    <w:rsid w:val="009B0D81"/>
    <w:rsid w:val="009B240F"/>
    <w:rsid w:val="009B275B"/>
    <w:rsid w:val="009B2BA2"/>
    <w:rsid w:val="009B4370"/>
    <w:rsid w:val="009B4821"/>
    <w:rsid w:val="009B5153"/>
    <w:rsid w:val="009B5BC3"/>
    <w:rsid w:val="009B6373"/>
    <w:rsid w:val="009B6558"/>
    <w:rsid w:val="009C0B53"/>
    <w:rsid w:val="009C264B"/>
    <w:rsid w:val="009C2952"/>
    <w:rsid w:val="009C2ACF"/>
    <w:rsid w:val="009C2BC1"/>
    <w:rsid w:val="009C40C2"/>
    <w:rsid w:val="009C44E6"/>
    <w:rsid w:val="009C50FC"/>
    <w:rsid w:val="009C5953"/>
    <w:rsid w:val="009C677A"/>
    <w:rsid w:val="009C728C"/>
    <w:rsid w:val="009C77F1"/>
    <w:rsid w:val="009C7F65"/>
    <w:rsid w:val="009D0095"/>
    <w:rsid w:val="009D0D3A"/>
    <w:rsid w:val="009D192B"/>
    <w:rsid w:val="009D1A80"/>
    <w:rsid w:val="009D2958"/>
    <w:rsid w:val="009D3B24"/>
    <w:rsid w:val="009D5309"/>
    <w:rsid w:val="009D64E4"/>
    <w:rsid w:val="009D68DD"/>
    <w:rsid w:val="009D6997"/>
    <w:rsid w:val="009E0408"/>
    <w:rsid w:val="009E08B7"/>
    <w:rsid w:val="009E0C8E"/>
    <w:rsid w:val="009E12D6"/>
    <w:rsid w:val="009E1BFA"/>
    <w:rsid w:val="009E2920"/>
    <w:rsid w:val="009E2D8E"/>
    <w:rsid w:val="009E31E0"/>
    <w:rsid w:val="009E3354"/>
    <w:rsid w:val="009E43FF"/>
    <w:rsid w:val="009E58F2"/>
    <w:rsid w:val="009E6186"/>
    <w:rsid w:val="009E61F1"/>
    <w:rsid w:val="009E67F1"/>
    <w:rsid w:val="009E728B"/>
    <w:rsid w:val="009E740B"/>
    <w:rsid w:val="009F002B"/>
    <w:rsid w:val="009F0750"/>
    <w:rsid w:val="009F07D2"/>
    <w:rsid w:val="009F1887"/>
    <w:rsid w:val="009F216F"/>
    <w:rsid w:val="009F2253"/>
    <w:rsid w:val="009F267C"/>
    <w:rsid w:val="009F425C"/>
    <w:rsid w:val="009F4C00"/>
    <w:rsid w:val="009F5C47"/>
    <w:rsid w:val="009F6203"/>
    <w:rsid w:val="009F6CD9"/>
    <w:rsid w:val="009F6EE9"/>
    <w:rsid w:val="009F7C3C"/>
    <w:rsid w:val="00A0082A"/>
    <w:rsid w:val="00A0199D"/>
    <w:rsid w:val="00A03758"/>
    <w:rsid w:val="00A0431D"/>
    <w:rsid w:val="00A04CC2"/>
    <w:rsid w:val="00A051D6"/>
    <w:rsid w:val="00A06045"/>
    <w:rsid w:val="00A06C72"/>
    <w:rsid w:val="00A06F83"/>
    <w:rsid w:val="00A07200"/>
    <w:rsid w:val="00A0761F"/>
    <w:rsid w:val="00A07829"/>
    <w:rsid w:val="00A07972"/>
    <w:rsid w:val="00A07BCA"/>
    <w:rsid w:val="00A07E0F"/>
    <w:rsid w:val="00A07E9D"/>
    <w:rsid w:val="00A07F64"/>
    <w:rsid w:val="00A10E61"/>
    <w:rsid w:val="00A1111C"/>
    <w:rsid w:val="00A1148B"/>
    <w:rsid w:val="00A11B4F"/>
    <w:rsid w:val="00A126C6"/>
    <w:rsid w:val="00A12BED"/>
    <w:rsid w:val="00A12E98"/>
    <w:rsid w:val="00A1305C"/>
    <w:rsid w:val="00A1413F"/>
    <w:rsid w:val="00A14DCE"/>
    <w:rsid w:val="00A14EBC"/>
    <w:rsid w:val="00A15373"/>
    <w:rsid w:val="00A15522"/>
    <w:rsid w:val="00A15795"/>
    <w:rsid w:val="00A15B39"/>
    <w:rsid w:val="00A17FBF"/>
    <w:rsid w:val="00A200F1"/>
    <w:rsid w:val="00A21147"/>
    <w:rsid w:val="00A213BC"/>
    <w:rsid w:val="00A22908"/>
    <w:rsid w:val="00A231ED"/>
    <w:rsid w:val="00A23529"/>
    <w:rsid w:val="00A249E3"/>
    <w:rsid w:val="00A25989"/>
    <w:rsid w:val="00A25FD3"/>
    <w:rsid w:val="00A26292"/>
    <w:rsid w:val="00A30035"/>
    <w:rsid w:val="00A30B8D"/>
    <w:rsid w:val="00A313CE"/>
    <w:rsid w:val="00A3199F"/>
    <w:rsid w:val="00A32AC5"/>
    <w:rsid w:val="00A32EBC"/>
    <w:rsid w:val="00A32EED"/>
    <w:rsid w:val="00A34CBB"/>
    <w:rsid w:val="00A34DC9"/>
    <w:rsid w:val="00A34E20"/>
    <w:rsid w:val="00A350AB"/>
    <w:rsid w:val="00A3700F"/>
    <w:rsid w:val="00A37082"/>
    <w:rsid w:val="00A3735E"/>
    <w:rsid w:val="00A374D9"/>
    <w:rsid w:val="00A3782E"/>
    <w:rsid w:val="00A378F3"/>
    <w:rsid w:val="00A408F4"/>
    <w:rsid w:val="00A40957"/>
    <w:rsid w:val="00A41891"/>
    <w:rsid w:val="00A41DA0"/>
    <w:rsid w:val="00A41E7D"/>
    <w:rsid w:val="00A425EE"/>
    <w:rsid w:val="00A431E0"/>
    <w:rsid w:val="00A4350A"/>
    <w:rsid w:val="00A44CDA"/>
    <w:rsid w:val="00A454F7"/>
    <w:rsid w:val="00A45C43"/>
    <w:rsid w:val="00A462E8"/>
    <w:rsid w:val="00A4674C"/>
    <w:rsid w:val="00A477B2"/>
    <w:rsid w:val="00A47AAA"/>
    <w:rsid w:val="00A47ADA"/>
    <w:rsid w:val="00A501B7"/>
    <w:rsid w:val="00A5062D"/>
    <w:rsid w:val="00A50CC5"/>
    <w:rsid w:val="00A5270F"/>
    <w:rsid w:val="00A52910"/>
    <w:rsid w:val="00A52ABF"/>
    <w:rsid w:val="00A52EC4"/>
    <w:rsid w:val="00A53183"/>
    <w:rsid w:val="00A537C3"/>
    <w:rsid w:val="00A53AA5"/>
    <w:rsid w:val="00A543E6"/>
    <w:rsid w:val="00A54CE3"/>
    <w:rsid w:val="00A55174"/>
    <w:rsid w:val="00A577A2"/>
    <w:rsid w:val="00A578E1"/>
    <w:rsid w:val="00A62308"/>
    <w:rsid w:val="00A62683"/>
    <w:rsid w:val="00A62874"/>
    <w:rsid w:val="00A63E36"/>
    <w:rsid w:val="00A63E69"/>
    <w:rsid w:val="00A643CD"/>
    <w:rsid w:val="00A649EC"/>
    <w:rsid w:val="00A6518F"/>
    <w:rsid w:val="00A66531"/>
    <w:rsid w:val="00A6676B"/>
    <w:rsid w:val="00A70123"/>
    <w:rsid w:val="00A715AB"/>
    <w:rsid w:val="00A71845"/>
    <w:rsid w:val="00A71C82"/>
    <w:rsid w:val="00A72172"/>
    <w:rsid w:val="00A72B68"/>
    <w:rsid w:val="00A73071"/>
    <w:rsid w:val="00A7366F"/>
    <w:rsid w:val="00A737B2"/>
    <w:rsid w:val="00A7465C"/>
    <w:rsid w:val="00A76248"/>
    <w:rsid w:val="00A76C00"/>
    <w:rsid w:val="00A77199"/>
    <w:rsid w:val="00A8029D"/>
    <w:rsid w:val="00A80343"/>
    <w:rsid w:val="00A8066B"/>
    <w:rsid w:val="00A80693"/>
    <w:rsid w:val="00A80958"/>
    <w:rsid w:val="00A82C58"/>
    <w:rsid w:val="00A836B1"/>
    <w:rsid w:val="00A84E76"/>
    <w:rsid w:val="00A854E6"/>
    <w:rsid w:val="00A85A9C"/>
    <w:rsid w:val="00A85DE1"/>
    <w:rsid w:val="00A8633F"/>
    <w:rsid w:val="00A8688B"/>
    <w:rsid w:val="00A86DAE"/>
    <w:rsid w:val="00A879BA"/>
    <w:rsid w:val="00A92784"/>
    <w:rsid w:val="00A9360C"/>
    <w:rsid w:val="00A93A50"/>
    <w:rsid w:val="00A94B11"/>
    <w:rsid w:val="00A95354"/>
    <w:rsid w:val="00A972ED"/>
    <w:rsid w:val="00A9762D"/>
    <w:rsid w:val="00A97AE6"/>
    <w:rsid w:val="00A97DCB"/>
    <w:rsid w:val="00AA0963"/>
    <w:rsid w:val="00AA2941"/>
    <w:rsid w:val="00AA2A9B"/>
    <w:rsid w:val="00AA2C85"/>
    <w:rsid w:val="00AA2FC6"/>
    <w:rsid w:val="00AA3F41"/>
    <w:rsid w:val="00AA4C44"/>
    <w:rsid w:val="00AA4F88"/>
    <w:rsid w:val="00AA525F"/>
    <w:rsid w:val="00AA5B41"/>
    <w:rsid w:val="00AA61AA"/>
    <w:rsid w:val="00AA6F82"/>
    <w:rsid w:val="00AA7141"/>
    <w:rsid w:val="00AA71B5"/>
    <w:rsid w:val="00AA79E4"/>
    <w:rsid w:val="00AB0E93"/>
    <w:rsid w:val="00AB1CEE"/>
    <w:rsid w:val="00AB25C7"/>
    <w:rsid w:val="00AB268D"/>
    <w:rsid w:val="00AB2D89"/>
    <w:rsid w:val="00AB36E6"/>
    <w:rsid w:val="00AB3EDC"/>
    <w:rsid w:val="00AB4260"/>
    <w:rsid w:val="00AB4815"/>
    <w:rsid w:val="00AB497F"/>
    <w:rsid w:val="00AB4B4B"/>
    <w:rsid w:val="00AB5E61"/>
    <w:rsid w:val="00AB5E92"/>
    <w:rsid w:val="00AB6581"/>
    <w:rsid w:val="00AB7233"/>
    <w:rsid w:val="00AC0013"/>
    <w:rsid w:val="00AC0409"/>
    <w:rsid w:val="00AC1058"/>
    <w:rsid w:val="00AC1EB5"/>
    <w:rsid w:val="00AC29D3"/>
    <w:rsid w:val="00AC2CB7"/>
    <w:rsid w:val="00AC300D"/>
    <w:rsid w:val="00AC342F"/>
    <w:rsid w:val="00AC3874"/>
    <w:rsid w:val="00AC4A43"/>
    <w:rsid w:val="00AC5B8E"/>
    <w:rsid w:val="00AC73AB"/>
    <w:rsid w:val="00AD02EB"/>
    <w:rsid w:val="00AD050C"/>
    <w:rsid w:val="00AD24C7"/>
    <w:rsid w:val="00AD3F0D"/>
    <w:rsid w:val="00AD4E11"/>
    <w:rsid w:val="00AD5B39"/>
    <w:rsid w:val="00AD6772"/>
    <w:rsid w:val="00AD6B79"/>
    <w:rsid w:val="00AD7807"/>
    <w:rsid w:val="00AE0173"/>
    <w:rsid w:val="00AE1A1A"/>
    <w:rsid w:val="00AE24FF"/>
    <w:rsid w:val="00AE2C6C"/>
    <w:rsid w:val="00AE3ED1"/>
    <w:rsid w:val="00AE4EDD"/>
    <w:rsid w:val="00AE4F20"/>
    <w:rsid w:val="00AE5CA2"/>
    <w:rsid w:val="00AE5FE5"/>
    <w:rsid w:val="00AE6447"/>
    <w:rsid w:val="00AE6775"/>
    <w:rsid w:val="00AE6CF8"/>
    <w:rsid w:val="00AE6D05"/>
    <w:rsid w:val="00AE7179"/>
    <w:rsid w:val="00AE71B8"/>
    <w:rsid w:val="00AF18D7"/>
    <w:rsid w:val="00AF27EE"/>
    <w:rsid w:val="00AF2D6F"/>
    <w:rsid w:val="00AF2FD9"/>
    <w:rsid w:val="00AF3368"/>
    <w:rsid w:val="00AF3793"/>
    <w:rsid w:val="00AF398D"/>
    <w:rsid w:val="00AF3F8D"/>
    <w:rsid w:val="00AF41CD"/>
    <w:rsid w:val="00AF4E4E"/>
    <w:rsid w:val="00AF5283"/>
    <w:rsid w:val="00AF5E52"/>
    <w:rsid w:val="00AF7732"/>
    <w:rsid w:val="00AF7D43"/>
    <w:rsid w:val="00B001DF"/>
    <w:rsid w:val="00B00926"/>
    <w:rsid w:val="00B00FA1"/>
    <w:rsid w:val="00B0129E"/>
    <w:rsid w:val="00B01E59"/>
    <w:rsid w:val="00B03B19"/>
    <w:rsid w:val="00B04805"/>
    <w:rsid w:val="00B04DF1"/>
    <w:rsid w:val="00B05000"/>
    <w:rsid w:val="00B05AEE"/>
    <w:rsid w:val="00B05E64"/>
    <w:rsid w:val="00B066F5"/>
    <w:rsid w:val="00B069EA"/>
    <w:rsid w:val="00B115DF"/>
    <w:rsid w:val="00B116F8"/>
    <w:rsid w:val="00B120BA"/>
    <w:rsid w:val="00B12C2F"/>
    <w:rsid w:val="00B12D50"/>
    <w:rsid w:val="00B130D0"/>
    <w:rsid w:val="00B1350B"/>
    <w:rsid w:val="00B1527F"/>
    <w:rsid w:val="00B1566D"/>
    <w:rsid w:val="00B15747"/>
    <w:rsid w:val="00B16431"/>
    <w:rsid w:val="00B17A21"/>
    <w:rsid w:val="00B17D63"/>
    <w:rsid w:val="00B208D5"/>
    <w:rsid w:val="00B21193"/>
    <w:rsid w:val="00B21D40"/>
    <w:rsid w:val="00B222C5"/>
    <w:rsid w:val="00B22551"/>
    <w:rsid w:val="00B23656"/>
    <w:rsid w:val="00B25786"/>
    <w:rsid w:val="00B25926"/>
    <w:rsid w:val="00B26149"/>
    <w:rsid w:val="00B2749A"/>
    <w:rsid w:val="00B3072D"/>
    <w:rsid w:val="00B307D3"/>
    <w:rsid w:val="00B3098E"/>
    <w:rsid w:val="00B30D88"/>
    <w:rsid w:val="00B3298A"/>
    <w:rsid w:val="00B3388A"/>
    <w:rsid w:val="00B33DFE"/>
    <w:rsid w:val="00B35844"/>
    <w:rsid w:val="00B36361"/>
    <w:rsid w:val="00B36381"/>
    <w:rsid w:val="00B36675"/>
    <w:rsid w:val="00B3795E"/>
    <w:rsid w:val="00B40F23"/>
    <w:rsid w:val="00B41985"/>
    <w:rsid w:val="00B41E6A"/>
    <w:rsid w:val="00B42257"/>
    <w:rsid w:val="00B434BB"/>
    <w:rsid w:val="00B4448A"/>
    <w:rsid w:val="00B445C5"/>
    <w:rsid w:val="00B4589D"/>
    <w:rsid w:val="00B4598C"/>
    <w:rsid w:val="00B45BE1"/>
    <w:rsid w:val="00B45EBD"/>
    <w:rsid w:val="00B467E5"/>
    <w:rsid w:val="00B469A0"/>
    <w:rsid w:val="00B46C9D"/>
    <w:rsid w:val="00B50A97"/>
    <w:rsid w:val="00B50B52"/>
    <w:rsid w:val="00B529A6"/>
    <w:rsid w:val="00B52D85"/>
    <w:rsid w:val="00B53993"/>
    <w:rsid w:val="00B54728"/>
    <w:rsid w:val="00B55CC9"/>
    <w:rsid w:val="00B561C3"/>
    <w:rsid w:val="00B56824"/>
    <w:rsid w:val="00B600C8"/>
    <w:rsid w:val="00B6215F"/>
    <w:rsid w:val="00B63182"/>
    <w:rsid w:val="00B64F4E"/>
    <w:rsid w:val="00B65E83"/>
    <w:rsid w:val="00B66137"/>
    <w:rsid w:val="00B66AB6"/>
    <w:rsid w:val="00B66D16"/>
    <w:rsid w:val="00B66D7C"/>
    <w:rsid w:val="00B67F26"/>
    <w:rsid w:val="00B7062A"/>
    <w:rsid w:val="00B71494"/>
    <w:rsid w:val="00B72FE0"/>
    <w:rsid w:val="00B74527"/>
    <w:rsid w:val="00B7492D"/>
    <w:rsid w:val="00B74EC9"/>
    <w:rsid w:val="00B761A0"/>
    <w:rsid w:val="00B765A2"/>
    <w:rsid w:val="00B769FB"/>
    <w:rsid w:val="00B77B5D"/>
    <w:rsid w:val="00B77F71"/>
    <w:rsid w:val="00B80CF0"/>
    <w:rsid w:val="00B81B1B"/>
    <w:rsid w:val="00B82916"/>
    <w:rsid w:val="00B833A2"/>
    <w:rsid w:val="00B83DDD"/>
    <w:rsid w:val="00B843C6"/>
    <w:rsid w:val="00B84473"/>
    <w:rsid w:val="00B84840"/>
    <w:rsid w:val="00B84C88"/>
    <w:rsid w:val="00B86267"/>
    <w:rsid w:val="00B86BD5"/>
    <w:rsid w:val="00B87959"/>
    <w:rsid w:val="00B87CF6"/>
    <w:rsid w:val="00B909E2"/>
    <w:rsid w:val="00B91370"/>
    <w:rsid w:val="00B92551"/>
    <w:rsid w:val="00B93E20"/>
    <w:rsid w:val="00B9421C"/>
    <w:rsid w:val="00B947AE"/>
    <w:rsid w:val="00B95242"/>
    <w:rsid w:val="00B9571D"/>
    <w:rsid w:val="00B961A5"/>
    <w:rsid w:val="00B96789"/>
    <w:rsid w:val="00B96A6D"/>
    <w:rsid w:val="00B9778A"/>
    <w:rsid w:val="00B97C68"/>
    <w:rsid w:val="00BA0F75"/>
    <w:rsid w:val="00BA10BA"/>
    <w:rsid w:val="00BA1C08"/>
    <w:rsid w:val="00BA337A"/>
    <w:rsid w:val="00BA3EC0"/>
    <w:rsid w:val="00BA40C0"/>
    <w:rsid w:val="00BA40FC"/>
    <w:rsid w:val="00BA48BE"/>
    <w:rsid w:val="00BA5A13"/>
    <w:rsid w:val="00BA6189"/>
    <w:rsid w:val="00BA649E"/>
    <w:rsid w:val="00BA67CA"/>
    <w:rsid w:val="00BA7778"/>
    <w:rsid w:val="00BA7EB0"/>
    <w:rsid w:val="00BB016B"/>
    <w:rsid w:val="00BB0502"/>
    <w:rsid w:val="00BB0FF2"/>
    <w:rsid w:val="00BB15F8"/>
    <w:rsid w:val="00BB1A04"/>
    <w:rsid w:val="00BB2906"/>
    <w:rsid w:val="00BB2971"/>
    <w:rsid w:val="00BB33C4"/>
    <w:rsid w:val="00BB37CE"/>
    <w:rsid w:val="00BB3803"/>
    <w:rsid w:val="00BB40F3"/>
    <w:rsid w:val="00BB4A3A"/>
    <w:rsid w:val="00BB4C1B"/>
    <w:rsid w:val="00BB59BE"/>
    <w:rsid w:val="00BB61F2"/>
    <w:rsid w:val="00BB6B43"/>
    <w:rsid w:val="00BB7439"/>
    <w:rsid w:val="00BB7576"/>
    <w:rsid w:val="00BB7CD5"/>
    <w:rsid w:val="00BC0692"/>
    <w:rsid w:val="00BC140F"/>
    <w:rsid w:val="00BC235F"/>
    <w:rsid w:val="00BC2652"/>
    <w:rsid w:val="00BC27C1"/>
    <w:rsid w:val="00BC2A67"/>
    <w:rsid w:val="00BC3DC1"/>
    <w:rsid w:val="00BC48C3"/>
    <w:rsid w:val="00BC6FD2"/>
    <w:rsid w:val="00BC743D"/>
    <w:rsid w:val="00BC77DD"/>
    <w:rsid w:val="00BC79BE"/>
    <w:rsid w:val="00BD090C"/>
    <w:rsid w:val="00BD0C96"/>
    <w:rsid w:val="00BD1506"/>
    <w:rsid w:val="00BD2568"/>
    <w:rsid w:val="00BD2B57"/>
    <w:rsid w:val="00BD2DA8"/>
    <w:rsid w:val="00BD3EA4"/>
    <w:rsid w:val="00BD5CBE"/>
    <w:rsid w:val="00BD619C"/>
    <w:rsid w:val="00BD6C66"/>
    <w:rsid w:val="00BD6D09"/>
    <w:rsid w:val="00BD7768"/>
    <w:rsid w:val="00BE14B9"/>
    <w:rsid w:val="00BE1779"/>
    <w:rsid w:val="00BE1798"/>
    <w:rsid w:val="00BE21F6"/>
    <w:rsid w:val="00BE298A"/>
    <w:rsid w:val="00BE3292"/>
    <w:rsid w:val="00BE3893"/>
    <w:rsid w:val="00BE3A8B"/>
    <w:rsid w:val="00BE5048"/>
    <w:rsid w:val="00BE53A8"/>
    <w:rsid w:val="00BE57AE"/>
    <w:rsid w:val="00BE638E"/>
    <w:rsid w:val="00BE65E5"/>
    <w:rsid w:val="00BE6657"/>
    <w:rsid w:val="00BE7CC5"/>
    <w:rsid w:val="00BF049D"/>
    <w:rsid w:val="00BF1C52"/>
    <w:rsid w:val="00BF2B76"/>
    <w:rsid w:val="00BF2C34"/>
    <w:rsid w:val="00BF3BAC"/>
    <w:rsid w:val="00BF3F43"/>
    <w:rsid w:val="00BF5ACE"/>
    <w:rsid w:val="00BF66C4"/>
    <w:rsid w:val="00BF75B4"/>
    <w:rsid w:val="00C0004D"/>
    <w:rsid w:val="00C0020D"/>
    <w:rsid w:val="00C00A83"/>
    <w:rsid w:val="00C00B6E"/>
    <w:rsid w:val="00C00D10"/>
    <w:rsid w:val="00C00E0B"/>
    <w:rsid w:val="00C01234"/>
    <w:rsid w:val="00C03C9E"/>
    <w:rsid w:val="00C03F16"/>
    <w:rsid w:val="00C0416B"/>
    <w:rsid w:val="00C0487C"/>
    <w:rsid w:val="00C053C4"/>
    <w:rsid w:val="00C054F5"/>
    <w:rsid w:val="00C05D40"/>
    <w:rsid w:val="00C05F58"/>
    <w:rsid w:val="00C06861"/>
    <w:rsid w:val="00C06913"/>
    <w:rsid w:val="00C06A96"/>
    <w:rsid w:val="00C0766E"/>
    <w:rsid w:val="00C10237"/>
    <w:rsid w:val="00C102DE"/>
    <w:rsid w:val="00C10EB2"/>
    <w:rsid w:val="00C10EFC"/>
    <w:rsid w:val="00C113F8"/>
    <w:rsid w:val="00C1204B"/>
    <w:rsid w:val="00C120EC"/>
    <w:rsid w:val="00C13157"/>
    <w:rsid w:val="00C1470A"/>
    <w:rsid w:val="00C14AA7"/>
    <w:rsid w:val="00C14DED"/>
    <w:rsid w:val="00C15DDF"/>
    <w:rsid w:val="00C16D09"/>
    <w:rsid w:val="00C17A27"/>
    <w:rsid w:val="00C20D13"/>
    <w:rsid w:val="00C214E5"/>
    <w:rsid w:val="00C225EC"/>
    <w:rsid w:val="00C232B5"/>
    <w:rsid w:val="00C23438"/>
    <w:rsid w:val="00C2479E"/>
    <w:rsid w:val="00C24829"/>
    <w:rsid w:val="00C24ABC"/>
    <w:rsid w:val="00C2698D"/>
    <w:rsid w:val="00C27041"/>
    <w:rsid w:val="00C27BA0"/>
    <w:rsid w:val="00C31BF0"/>
    <w:rsid w:val="00C327E2"/>
    <w:rsid w:val="00C32AB6"/>
    <w:rsid w:val="00C32AFD"/>
    <w:rsid w:val="00C336C3"/>
    <w:rsid w:val="00C34013"/>
    <w:rsid w:val="00C35150"/>
    <w:rsid w:val="00C35D77"/>
    <w:rsid w:val="00C40C94"/>
    <w:rsid w:val="00C4157A"/>
    <w:rsid w:val="00C42CBB"/>
    <w:rsid w:val="00C42F9B"/>
    <w:rsid w:val="00C43B49"/>
    <w:rsid w:val="00C44FCC"/>
    <w:rsid w:val="00C45960"/>
    <w:rsid w:val="00C45C73"/>
    <w:rsid w:val="00C466EA"/>
    <w:rsid w:val="00C4681C"/>
    <w:rsid w:val="00C46B44"/>
    <w:rsid w:val="00C47527"/>
    <w:rsid w:val="00C475D0"/>
    <w:rsid w:val="00C477EC"/>
    <w:rsid w:val="00C5007B"/>
    <w:rsid w:val="00C5173C"/>
    <w:rsid w:val="00C5198C"/>
    <w:rsid w:val="00C51B32"/>
    <w:rsid w:val="00C528D4"/>
    <w:rsid w:val="00C52BE9"/>
    <w:rsid w:val="00C52D07"/>
    <w:rsid w:val="00C52FDF"/>
    <w:rsid w:val="00C53664"/>
    <w:rsid w:val="00C54F21"/>
    <w:rsid w:val="00C56482"/>
    <w:rsid w:val="00C56A66"/>
    <w:rsid w:val="00C56C1C"/>
    <w:rsid w:val="00C61D0A"/>
    <w:rsid w:val="00C62D32"/>
    <w:rsid w:val="00C63E2C"/>
    <w:rsid w:val="00C649F6"/>
    <w:rsid w:val="00C65238"/>
    <w:rsid w:val="00C662C9"/>
    <w:rsid w:val="00C66897"/>
    <w:rsid w:val="00C66C30"/>
    <w:rsid w:val="00C66E95"/>
    <w:rsid w:val="00C70DD8"/>
    <w:rsid w:val="00C70E38"/>
    <w:rsid w:val="00C718E0"/>
    <w:rsid w:val="00C72BC8"/>
    <w:rsid w:val="00C74636"/>
    <w:rsid w:val="00C74C4E"/>
    <w:rsid w:val="00C74C59"/>
    <w:rsid w:val="00C753A1"/>
    <w:rsid w:val="00C7565D"/>
    <w:rsid w:val="00C7671F"/>
    <w:rsid w:val="00C76FBE"/>
    <w:rsid w:val="00C77908"/>
    <w:rsid w:val="00C80268"/>
    <w:rsid w:val="00C81929"/>
    <w:rsid w:val="00C81DF6"/>
    <w:rsid w:val="00C81E5C"/>
    <w:rsid w:val="00C82053"/>
    <w:rsid w:val="00C82955"/>
    <w:rsid w:val="00C8473F"/>
    <w:rsid w:val="00C84793"/>
    <w:rsid w:val="00C85EBC"/>
    <w:rsid w:val="00C861DF"/>
    <w:rsid w:val="00C86A74"/>
    <w:rsid w:val="00C86C9A"/>
    <w:rsid w:val="00C87B1A"/>
    <w:rsid w:val="00C91768"/>
    <w:rsid w:val="00C91887"/>
    <w:rsid w:val="00C9439E"/>
    <w:rsid w:val="00C95130"/>
    <w:rsid w:val="00C9550A"/>
    <w:rsid w:val="00C959D9"/>
    <w:rsid w:val="00C95A52"/>
    <w:rsid w:val="00C96183"/>
    <w:rsid w:val="00C96FAF"/>
    <w:rsid w:val="00C975EE"/>
    <w:rsid w:val="00CA0235"/>
    <w:rsid w:val="00CA089D"/>
    <w:rsid w:val="00CA09BA"/>
    <w:rsid w:val="00CA354F"/>
    <w:rsid w:val="00CA4A24"/>
    <w:rsid w:val="00CA5C87"/>
    <w:rsid w:val="00CA64DC"/>
    <w:rsid w:val="00CA7029"/>
    <w:rsid w:val="00CB027D"/>
    <w:rsid w:val="00CB2675"/>
    <w:rsid w:val="00CB278F"/>
    <w:rsid w:val="00CB311B"/>
    <w:rsid w:val="00CB341D"/>
    <w:rsid w:val="00CB5185"/>
    <w:rsid w:val="00CB67E7"/>
    <w:rsid w:val="00CB6B46"/>
    <w:rsid w:val="00CB6CC5"/>
    <w:rsid w:val="00CB74CB"/>
    <w:rsid w:val="00CC241C"/>
    <w:rsid w:val="00CC2748"/>
    <w:rsid w:val="00CC28C4"/>
    <w:rsid w:val="00CC2CAA"/>
    <w:rsid w:val="00CC2F5E"/>
    <w:rsid w:val="00CC384A"/>
    <w:rsid w:val="00CC3F09"/>
    <w:rsid w:val="00CC4077"/>
    <w:rsid w:val="00CC4E9C"/>
    <w:rsid w:val="00CC5D06"/>
    <w:rsid w:val="00CD0058"/>
    <w:rsid w:val="00CD05D1"/>
    <w:rsid w:val="00CD0F2A"/>
    <w:rsid w:val="00CD130A"/>
    <w:rsid w:val="00CD1C55"/>
    <w:rsid w:val="00CD233E"/>
    <w:rsid w:val="00CD2C65"/>
    <w:rsid w:val="00CD36C7"/>
    <w:rsid w:val="00CD3CEC"/>
    <w:rsid w:val="00CD40A6"/>
    <w:rsid w:val="00CD4252"/>
    <w:rsid w:val="00CD4259"/>
    <w:rsid w:val="00CD4397"/>
    <w:rsid w:val="00CD4842"/>
    <w:rsid w:val="00CD6668"/>
    <w:rsid w:val="00CD68B6"/>
    <w:rsid w:val="00CD7677"/>
    <w:rsid w:val="00CD7775"/>
    <w:rsid w:val="00CE0A22"/>
    <w:rsid w:val="00CE0E0B"/>
    <w:rsid w:val="00CE1481"/>
    <w:rsid w:val="00CE3507"/>
    <w:rsid w:val="00CE47FE"/>
    <w:rsid w:val="00CE4A8E"/>
    <w:rsid w:val="00CE4F18"/>
    <w:rsid w:val="00CE6922"/>
    <w:rsid w:val="00CE71D3"/>
    <w:rsid w:val="00CE76CB"/>
    <w:rsid w:val="00CE7DF4"/>
    <w:rsid w:val="00CE7E57"/>
    <w:rsid w:val="00CE7EAF"/>
    <w:rsid w:val="00CF03B3"/>
    <w:rsid w:val="00CF0487"/>
    <w:rsid w:val="00CF0579"/>
    <w:rsid w:val="00CF0778"/>
    <w:rsid w:val="00CF10E7"/>
    <w:rsid w:val="00CF12B9"/>
    <w:rsid w:val="00CF1D32"/>
    <w:rsid w:val="00CF234A"/>
    <w:rsid w:val="00CF24F2"/>
    <w:rsid w:val="00CF35E8"/>
    <w:rsid w:val="00CF3AB6"/>
    <w:rsid w:val="00CF448B"/>
    <w:rsid w:val="00CF4E39"/>
    <w:rsid w:val="00CF6464"/>
    <w:rsid w:val="00CF66E0"/>
    <w:rsid w:val="00CF67A7"/>
    <w:rsid w:val="00CF6D79"/>
    <w:rsid w:val="00CF7481"/>
    <w:rsid w:val="00CF77CD"/>
    <w:rsid w:val="00D00B65"/>
    <w:rsid w:val="00D010E9"/>
    <w:rsid w:val="00D0151B"/>
    <w:rsid w:val="00D0384C"/>
    <w:rsid w:val="00D0407D"/>
    <w:rsid w:val="00D0447A"/>
    <w:rsid w:val="00D0586B"/>
    <w:rsid w:val="00D05994"/>
    <w:rsid w:val="00D05A14"/>
    <w:rsid w:val="00D05C12"/>
    <w:rsid w:val="00D063CE"/>
    <w:rsid w:val="00D0641A"/>
    <w:rsid w:val="00D07F3D"/>
    <w:rsid w:val="00D10343"/>
    <w:rsid w:val="00D10AB9"/>
    <w:rsid w:val="00D10D68"/>
    <w:rsid w:val="00D111C0"/>
    <w:rsid w:val="00D13557"/>
    <w:rsid w:val="00D135FD"/>
    <w:rsid w:val="00D138AC"/>
    <w:rsid w:val="00D13B9A"/>
    <w:rsid w:val="00D13BD1"/>
    <w:rsid w:val="00D16B29"/>
    <w:rsid w:val="00D16E65"/>
    <w:rsid w:val="00D179B0"/>
    <w:rsid w:val="00D17DD1"/>
    <w:rsid w:val="00D2045B"/>
    <w:rsid w:val="00D2076A"/>
    <w:rsid w:val="00D2221E"/>
    <w:rsid w:val="00D23645"/>
    <w:rsid w:val="00D23A8A"/>
    <w:rsid w:val="00D24158"/>
    <w:rsid w:val="00D24745"/>
    <w:rsid w:val="00D24F46"/>
    <w:rsid w:val="00D25297"/>
    <w:rsid w:val="00D3067D"/>
    <w:rsid w:val="00D30E85"/>
    <w:rsid w:val="00D3162D"/>
    <w:rsid w:val="00D3195A"/>
    <w:rsid w:val="00D325F0"/>
    <w:rsid w:val="00D330C2"/>
    <w:rsid w:val="00D345F8"/>
    <w:rsid w:val="00D348C3"/>
    <w:rsid w:val="00D351C0"/>
    <w:rsid w:val="00D3611E"/>
    <w:rsid w:val="00D376E3"/>
    <w:rsid w:val="00D377AD"/>
    <w:rsid w:val="00D40982"/>
    <w:rsid w:val="00D409C8"/>
    <w:rsid w:val="00D40B8B"/>
    <w:rsid w:val="00D40ED4"/>
    <w:rsid w:val="00D4125B"/>
    <w:rsid w:val="00D4248F"/>
    <w:rsid w:val="00D43540"/>
    <w:rsid w:val="00D46045"/>
    <w:rsid w:val="00D4604B"/>
    <w:rsid w:val="00D4716B"/>
    <w:rsid w:val="00D47754"/>
    <w:rsid w:val="00D47C86"/>
    <w:rsid w:val="00D5069E"/>
    <w:rsid w:val="00D51208"/>
    <w:rsid w:val="00D53984"/>
    <w:rsid w:val="00D53998"/>
    <w:rsid w:val="00D542EA"/>
    <w:rsid w:val="00D54B0F"/>
    <w:rsid w:val="00D5509D"/>
    <w:rsid w:val="00D55B7B"/>
    <w:rsid w:val="00D55DFD"/>
    <w:rsid w:val="00D565FD"/>
    <w:rsid w:val="00D6083D"/>
    <w:rsid w:val="00D60CBE"/>
    <w:rsid w:val="00D6158E"/>
    <w:rsid w:val="00D6247C"/>
    <w:rsid w:val="00D63949"/>
    <w:rsid w:val="00D640A0"/>
    <w:rsid w:val="00D64272"/>
    <w:rsid w:val="00D64714"/>
    <w:rsid w:val="00D64722"/>
    <w:rsid w:val="00D65B77"/>
    <w:rsid w:val="00D65C2C"/>
    <w:rsid w:val="00D663D3"/>
    <w:rsid w:val="00D664EA"/>
    <w:rsid w:val="00D66B20"/>
    <w:rsid w:val="00D670EE"/>
    <w:rsid w:val="00D704F4"/>
    <w:rsid w:val="00D71252"/>
    <w:rsid w:val="00D7151E"/>
    <w:rsid w:val="00D715DB"/>
    <w:rsid w:val="00D71E6B"/>
    <w:rsid w:val="00D72DF6"/>
    <w:rsid w:val="00D733CA"/>
    <w:rsid w:val="00D73C85"/>
    <w:rsid w:val="00D740B4"/>
    <w:rsid w:val="00D74258"/>
    <w:rsid w:val="00D74EF3"/>
    <w:rsid w:val="00D75185"/>
    <w:rsid w:val="00D762E8"/>
    <w:rsid w:val="00D7752E"/>
    <w:rsid w:val="00D806C7"/>
    <w:rsid w:val="00D81D2B"/>
    <w:rsid w:val="00D8203B"/>
    <w:rsid w:val="00D8218B"/>
    <w:rsid w:val="00D82467"/>
    <w:rsid w:val="00D82EDA"/>
    <w:rsid w:val="00D83285"/>
    <w:rsid w:val="00D83F81"/>
    <w:rsid w:val="00D84890"/>
    <w:rsid w:val="00D851BC"/>
    <w:rsid w:val="00D85AA0"/>
    <w:rsid w:val="00D8602B"/>
    <w:rsid w:val="00D860D1"/>
    <w:rsid w:val="00D8630A"/>
    <w:rsid w:val="00D86B8C"/>
    <w:rsid w:val="00D9016D"/>
    <w:rsid w:val="00D91E45"/>
    <w:rsid w:val="00D922C8"/>
    <w:rsid w:val="00D93391"/>
    <w:rsid w:val="00D937F6"/>
    <w:rsid w:val="00D93DE2"/>
    <w:rsid w:val="00D95B4D"/>
    <w:rsid w:val="00D962F5"/>
    <w:rsid w:val="00D976AD"/>
    <w:rsid w:val="00D97D0F"/>
    <w:rsid w:val="00D97DB8"/>
    <w:rsid w:val="00D97F1C"/>
    <w:rsid w:val="00DA0211"/>
    <w:rsid w:val="00DA1A74"/>
    <w:rsid w:val="00DA2238"/>
    <w:rsid w:val="00DA2346"/>
    <w:rsid w:val="00DA39AE"/>
    <w:rsid w:val="00DA3C2C"/>
    <w:rsid w:val="00DA473B"/>
    <w:rsid w:val="00DA4A1A"/>
    <w:rsid w:val="00DA4AE7"/>
    <w:rsid w:val="00DA4E40"/>
    <w:rsid w:val="00DA5819"/>
    <w:rsid w:val="00DA69BF"/>
    <w:rsid w:val="00DA76B8"/>
    <w:rsid w:val="00DA7F46"/>
    <w:rsid w:val="00DB1429"/>
    <w:rsid w:val="00DB1E09"/>
    <w:rsid w:val="00DB3409"/>
    <w:rsid w:val="00DB5A03"/>
    <w:rsid w:val="00DB5A39"/>
    <w:rsid w:val="00DB5D84"/>
    <w:rsid w:val="00DB6822"/>
    <w:rsid w:val="00DB69D4"/>
    <w:rsid w:val="00DB7C2C"/>
    <w:rsid w:val="00DC000D"/>
    <w:rsid w:val="00DC01A8"/>
    <w:rsid w:val="00DC047C"/>
    <w:rsid w:val="00DC085C"/>
    <w:rsid w:val="00DC1400"/>
    <w:rsid w:val="00DC35D0"/>
    <w:rsid w:val="00DC45B6"/>
    <w:rsid w:val="00DC492A"/>
    <w:rsid w:val="00DC4B65"/>
    <w:rsid w:val="00DC5326"/>
    <w:rsid w:val="00DC5353"/>
    <w:rsid w:val="00DC5FD5"/>
    <w:rsid w:val="00DC6D90"/>
    <w:rsid w:val="00DC7608"/>
    <w:rsid w:val="00DD079A"/>
    <w:rsid w:val="00DD097B"/>
    <w:rsid w:val="00DD0D41"/>
    <w:rsid w:val="00DD148D"/>
    <w:rsid w:val="00DD1994"/>
    <w:rsid w:val="00DD2C03"/>
    <w:rsid w:val="00DD2F29"/>
    <w:rsid w:val="00DD3F3C"/>
    <w:rsid w:val="00DD4D81"/>
    <w:rsid w:val="00DD56BB"/>
    <w:rsid w:val="00DD62D2"/>
    <w:rsid w:val="00DD679E"/>
    <w:rsid w:val="00DD6A5B"/>
    <w:rsid w:val="00DD6F75"/>
    <w:rsid w:val="00DD749B"/>
    <w:rsid w:val="00DD796D"/>
    <w:rsid w:val="00DD7A09"/>
    <w:rsid w:val="00DE1C16"/>
    <w:rsid w:val="00DE2674"/>
    <w:rsid w:val="00DE337E"/>
    <w:rsid w:val="00DE41E6"/>
    <w:rsid w:val="00DE56ED"/>
    <w:rsid w:val="00DE5E27"/>
    <w:rsid w:val="00DE608D"/>
    <w:rsid w:val="00DE61AE"/>
    <w:rsid w:val="00DE681D"/>
    <w:rsid w:val="00DE712B"/>
    <w:rsid w:val="00DE7590"/>
    <w:rsid w:val="00DE7828"/>
    <w:rsid w:val="00DF0233"/>
    <w:rsid w:val="00DF02EF"/>
    <w:rsid w:val="00DF04C6"/>
    <w:rsid w:val="00DF1556"/>
    <w:rsid w:val="00DF1757"/>
    <w:rsid w:val="00DF29E8"/>
    <w:rsid w:val="00DF3FC1"/>
    <w:rsid w:val="00DF4137"/>
    <w:rsid w:val="00DF4741"/>
    <w:rsid w:val="00DF4E87"/>
    <w:rsid w:val="00DF5848"/>
    <w:rsid w:val="00DF59ED"/>
    <w:rsid w:val="00DF6409"/>
    <w:rsid w:val="00DF66D5"/>
    <w:rsid w:val="00DF7761"/>
    <w:rsid w:val="00DF7E88"/>
    <w:rsid w:val="00E00BB4"/>
    <w:rsid w:val="00E01CBA"/>
    <w:rsid w:val="00E02262"/>
    <w:rsid w:val="00E025CC"/>
    <w:rsid w:val="00E02C1F"/>
    <w:rsid w:val="00E037EB"/>
    <w:rsid w:val="00E0394A"/>
    <w:rsid w:val="00E04160"/>
    <w:rsid w:val="00E04843"/>
    <w:rsid w:val="00E054EB"/>
    <w:rsid w:val="00E05787"/>
    <w:rsid w:val="00E06141"/>
    <w:rsid w:val="00E0626F"/>
    <w:rsid w:val="00E069A8"/>
    <w:rsid w:val="00E07594"/>
    <w:rsid w:val="00E1071D"/>
    <w:rsid w:val="00E12055"/>
    <w:rsid w:val="00E121B0"/>
    <w:rsid w:val="00E1285D"/>
    <w:rsid w:val="00E1312D"/>
    <w:rsid w:val="00E13213"/>
    <w:rsid w:val="00E134A0"/>
    <w:rsid w:val="00E13D5D"/>
    <w:rsid w:val="00E14AE9"/>
    <w:rsid w:val="00E14EC2"/>
    <w:rsid w:val="00E15848"/>
    <w:rsid w:val="00E15877"/>
    <w:rsid w:val="00E16137"/>
    <w:rsid w:val="00E168E2"/>
    <w:rsid w:val="00E17E60"/>
    <w:rsid w:val="00E209A0"/>
    <w:rsid w:val="00E25300"/>
    <w:rsid w:val="00E25D87"/>
    <w:rsid w:val="00E26074"/>
    <w:rsid w:val="00E26B06"/>
    <w:rsid w:val="00E26EE8"/>
    <w:rsid w:val="00E2779A"/>
    <w:rsid w:val="00E30697"/>
    <w:rsid w:val="00E3120C"/>
    <w:rsid w:val="00E31C10"/>
    <w:rsid w:val="00E343DC"/>
    <w:rsid w:val="00E34C75"/>
    <w:rsid w:val="00E3592D"/>
    <w:rsid w:val="00E366E9"/>
    <w:rsid w:val="00E37273"/>
    <w:rsid w:val="00E3730C"/>
    <w:rsid w:val="00E3770F"/>
    <w:rsid w:val="00E40215"/>
    <w:rsid w:val="00E41333"/>
    <w:rsid w:val="00E41608"/>
    <w:rsid w:val="00E422A5"/>
    <w:rsid w:val="00E422EE"/>
    <w:rsid w:val="00E42A89"/>
    <w:rsid w:val="00E42C7F"/>
    <w:rsid w:val="00E437EF"/>
    <w:rsid w:val="00E4416B"/>
    <w:rsid w:val="00E44913"/>
    <w:rsid w:val="00E4498A"/>
    <w:rsid w:val="00E45739"/>
    <w:rsid w:val="00E45B68"/>
    <w:rsid w:val="00E4689F"/>
    <w:rsid w:val="00E46A13"/>
    <w:rsid w:val="00E5082E"/>
    <w:rsid w:val="00E51545"/>
    <w:rsid w:val="00E5190B"/>
    <w:rsid w:val="00E52072"/>
    <w:rsid w:val="00E522FB"/>
    <w:rsid w:val="00E5340E"/>
    <w:rsid w:val="00E5403D"/>
    <w:rsid w:val="00E54243"/>
    <w:rsid w:val="00E54D85"/>
    <w:rsid w:val="00E55254"/>
    <w:rsid w:val="00E55799"/>
    <w:rsid w:val="00E559E6"/>
    <w:rsid w:val="00E55D11"/>
    <w:rsid w:val="00E56AD6"/>
    <w:rsid w:val="00E57EB6"/>
    <w:rsid w:val="00E600AF"/>
    <w:rsid w:val="00E611BE"/>
    <w:rsid w:val="00E618CD"/>
    <w:rsid w:val="00E618DC"/>
    <w:rsid w:val="00E61B80"/>
    <w:rsid w:val="00E62B3A"/>
    <w:rsid w:val="00E62D6C"/>
    <w:rsid w:val="00E641CC"/>
    <w:rsid w:val="00E64522"/>
    <w:rsid w:val="00E64A5F"/>
    <w:rsid w:val="00E6512E"/>
    <w:rsid w:val="00E657AC"/>
    <w:rsid w:val="00E659BA"/>
    <w:rsid w:val="00E66314"/>
    <w:rsid w:val="00E70F88"/>
    <w:rsid w:val="00E710DA"/>
    <w:rsid w:val="00E72951"/>
    <w:rsid w:val="00E734A1"/>
    <w:rsid w:val="00E73824"/>
    <w:rsid w:val="00E740C4"/>
    <w:rsid w:val="00E74401"/>
    <w:rsid w:val="00E74704"/>
    <w:rsid w:val="00E748D8"/>
    <w:rsid w:val="00E749EC"/>
    <w:rsid w:val="00E74C56"/>
    <w:rsid w:val="00E75B11"/>
    <w:rsid w:val="00E76AB0"/>
    <w:rsid w:val="00E76B20"/>
    <w:rsid w:val="00E77782"/>
    <w:rsid w:val="00E80212"/>
    <w:rsid w:val="00E804B5"/>
    <w:rsid w:val="00E80CEA"/>
    <w:rsid w:val="00E81636"/>
    <w:rsid w:val="00E81A8D"/>
    <w:rsid w:val="00E82A87"/>
    <w:rsid w:val="00E83C4F"/>
    <w:rsid w:val="00E840CF"/>
    <w:rsid w:val="00E8683B"/>
    <w:rsid w:val="00E8778E"/>
    <w:rsid w:val="00E87C81"/>
    <w:rsid w:val="00E90040"/>
    <w:rsid w:val="00E901D4"/>
    <w:rsid w:val="00E91C48"/>
    <w:rsid w:val="00E92172"/>
    <w:rsid w:val="00E923C1"/>
    <w:rsid w:val="00E929A2"/>
    <w:rsid w:val="00E92BEF"/>
    <w:rsid w:val="00E93CBA"/>
    <w:rsid w:val="00E93F42"/>
    <w:rsid w:val="00E94F8C"/>
    <w:rsid w:val="00E954EB"/>
    <w:rsid w:val="00E954ED"/>
    <w:rsid w:val="00E9572A"/>
    <w:rsid w:val="00E95F02"/>
    <w:rsid w:val="00E96C0F"/>
    <w:rsid w:val="00EA2874"/>
    <w:rsid w:val="00EA3435"/>
    <w:rsid w:val="00EA37C0"/>
    <w:rsid w:val="00EA409A"/>
    <w:rsid w:val="00EA43AC"/>
    <w:rsid w:val="00EA4FB1"/>
    <w:rsid w:val="00EA5C60"/>
    <w:rsid w:val="00EA61ED"/>
    <w:rsid w:val="00EA6E7E"/>
    <w:rsid w:val="00EA70DA"/>
    <w:rsid w:val="00EA723C"/>
    <w:rsid w:val="00EA7A7F"/>
    <w:rsid w:val="00EB001B"/>
    <w:rsid w:val="00EB04BD"/>
    <w:rsid w:val="00EB19C7"/>
    <w:rsid w:val="00EB28B0"/>
    <w:rsid w:val="00EB3B20"/>
    <w:rsid w:val="00EB45BD"/>
    <w:rsid w:val="00EB4740"/>
    <w:rsid w:val="00EB4944"/>
    <w:rsid w:val="00EC0866"/>
    <w:rsid w:val="00EC12B0"/>
    <w:rsid w:val="00EC27F3"/>
    <w:rsid w:val="00EC3124"/>
    <w:rsid w:val="00EC3EF1"/>
    <w:rsid w:val="00EC3FF8"/>
    <w:rsid w:val="00EC565E"/>
    <w:rsid w:val="00EC640F"/>
    <w:rsid w:val="00EC68C1"/>
    <w:rsid w:val="00EC7A1E"/>
    <w:rsid w:val="00ED0DFC"/>
    <w:rsid w:val="00ED220B"/>
    <w:rsid w:val="00ED2326"/>
    <w:rsid w:val="00ED2674"/>
    <w:rsid w:val="00ED2EC2"/>
    <w:rsid w:val="00ED3068"/>
    <w:rsid w:val="00ED3C5D"/>
    <w:rsid w:val="00ED3DB0"/>
    <w:rsid w:val="00ED495F"/>
    <w:rsid w:val="00ED4B06"/>
    <w:rsid w:val="00ED4F27"/>
    <w:rsid w:val="00ED4FB5"/>
    <w:rsid w:val="00ED5923"/>
    <w:rsid w:val="00ED67F4"/>
    <w:rsid w:val="00ED6B3A"/>
    <w:rsid w:val="00EE0930"/>
    <w:rsid w:val="00EE0CDB"/>
    <w:rsid w:val="00EE18B1"/>
    <w:rsid w:val="00EE1FD3"/>
    <w:rsid w:val="00EE28C5"/>
    <w:rsid w:val="00EE493E"/>
    <w:rsid w:val="00EF0522"/>
    <w:rsid w:val="00EF2CD4"/>
    <w:rsid w:val="00EF336F"/>
    <w:rsid w:val="00EF66E7"/>
    <w:rsid w:val="00EF6D62"/>
    <w:rsid w:val="00EF7298"/>
    <w:rsid w:val="00EF7A10"/>
    <w:rsid w:val="00EF7DE1"/>
    <w:rsid w:val="00EF7ED8"/>
    <w:rsid w:val="00F00195"/>
    <w:rsid w:val="00F00FC6"/>
    <w:rsid w:val="00F010CB"/>
    <w:rsid w:val="00F01A76"/>
    <w:rsid w:val="00F01C53"/>
    <w:rsid w:val="00F01E44"/>
    <w:rsid w:val="00F02BE2"/>
    <w:rsid w:val="00F03051"/>
    <w:rsid w:val="00F0369F"/>
    <w:rsid w:val="00F039BE"/>
    <w:rsid w:val="00F04CD7"/>
    <w:rsid w:val="00F054F4"/>
    <w:rsid w:val="00F05EE7"/>
    <w:rsid w:val="00F067A2"/>
    <w:rsid w:val="00F06E00"/>
    <w:rsid w:val="00F07B6D"/>
    <w:rsid w:val="00F10099"/>
    <w:rsid w:val="00F1130D"/>
    <w:rsid w:val="00F11599"/>
    <w:rsid w:val="00F11E83"/>
    <w:rsid w:val="00F12000"/>
    <w:rsid w:val="00F12B6D"/>
    <w:rsid w:val="00F12F70"/>
    <w:rsid w:val="00F14D47"/>
    <w:rsid w:val="00F159C9"/>
    <w:rsid w:val="00F1679B"/>
    <w:rsid w:val="00F171B1"/>
    <w:rsid w:val="00F17F56"/>
    <w:rsid w:val="00F203BA"/>
    <w:rsid w:val="00F20764"/>
    <w:rsid w:val="00F20775"/>
    <w:rsid w:val="00F20847"/>
    <w:rsid w:val="00F20963"/>
    <w:rsid w:val="00F2098B"/>
    <w:rsid w:val="00F21363"/>
    <w:rsid w:val="00F22E2F"/>
    <w:rsid w:val="00F2329E"/>
    <w:rsid w:val="00F238FF"/>
    <w:rsid w:val="00F23B00"/>
    <w:rsid w:val="00F24BF6"/>
    <w:rsid w:val="00F24CFE"/>
    <w:rsid w:val="00F25559"/>
    <w:rsid w:val="00F25C25"/>
    <w:rsid w:val="00F2617C"/>
    <w:rsid w:val="00F2620E"/>
    <w:rsid w:val="00F26C94"/>
    <w:rsid w:val="00F302D2"/>
    <w:rsid w:val="00F30F0D"/>
    <w:rsid w:val="00F31039"/>
    <w:rsid w:val="00F31D7D"/>
    <w:rsid w:val="00F321EE"/>
    <w:rsid w:val="00F329CD"/>
    <w:rsid w:val="00F339F8"/>
    <w:rsid w:val="00F34869"/>
    <w:rsid w:val="00F37DFA"/>
    <w:rsid w:val="00F40362"/>
    <w:rsid w:val="00F42C3B"/>
    <w:rsid w:val="00F43233"/>
    <w:rsid w:val="00F445B8"/>
    <w:rsid w:val="00F4469A"/>
    <w:rsid w:val="00F45D23"/>
    <w:rsid w:val="00F46470"/>
    <w:rsid w:val="00F469C8"/>
    <w:rsid w:val="00F47DDD"/>
    <w:rsid w:val="00F50D72"/>
    <w:rsid w:val="00F51143"/>
    <w:rsid w:val="00F51C4F"/>
    <w:rsid w:val="00F52506"/>
    <w:rsid w:val="00F54692"/>
    <w:rsid w:val="00F54EB8"/>
    <w:rsid w:val="00F5644F"/>
    <w:rsid w:val="00F56825"/>
    <w:rsid w:val="00F572E6"/>
    <w:rsid w:val="00F603C5"/>
    <w:rsid w:val="00F60C7F"/>
    <w:rsid w:val="00F61037"/>
    <w:rsid w:val="00F613F8"/>
    <w:rsid w:val="00F627AB"/>
    <w:rsid w:val="00F63B8A"/>
    <w:rsid w:val="00F64DDD"/>
    <w:rsid w:val="00F64E2C"/>
    <w:rsid w:val="00F65170"/>
    <w:rsid w:val="00F65860"/>
    <w:rsid w:val="00F66093"/>
    <w:rsid w:val="00F6631D"/>
    <w:rsid w:val="00F6711C"/>
    <w:rsid w:val="00F671DE"/>
    <w:rsid w:val="00F677BC"/>
    <w:rsid w:val="00F7031C"/>
    <w:rsid w:val="00F704F5"/>
    <w:rsid w:val="00F712B6"/>
    <w:rsid w:val="00F71B67"/>
    <w:rsid w:val="00F71E41"/>
    <w:rsid w:val="00F72AD1"/>
    <w:rsid w:val="00F72D94"/>
    <w:rsid w:val="00F734E0"/>
    <w:rsid w:val="00F73549"/>
    <w:rsid w:val="00F74B8F"/>
    <w:rsid w:val="00F74F86"/>
    <w:rsid w:val="00F76535"/>
    <w:rsid w:val="00F765C2"/>
    <w:rsid w:val="00F76E72"/>
    <w:rsid w:val="00F7746A"/>
    <w:rsid w:val="00F80458"/>
    <w:rsid w:val="00F80703"/>
    <w:rsid w:val="00F80AD3"/>
    <w:rsid w:val="00F81AAF"/>
    <w:rsid w:val="00F81E10"/>
    <w:rsid w:val="00F825BA"/>
    <w:rsid w:val="00F82F97"/>
    <w:rsid w:val="00F832E1"/>
    <w:rsid w:val="00F83304"/>
    <w:rsid w:val="00F90B6A"/>
    <w:rsid w:val="00F90D92"/>
    <w:rsid w:val="00F91121"/>
    <w:rsid w:val="00F925B2"/>
    <w:rsid w:val="00F9281F"/>
    <w:rsid w:val="00F92E02"/>
    <w:rsid w:val="00F9304C"/>
    <w:rsid w:val="00F9384C"/>
    <w:rsid w:val="00F94626"/>
    <w:rsid w:val="00F96DC4"/>
    <w:rsid w:val="00FA0610"/>
    <w:rsid w:val="00FA0DFC"/>
    <w:rsid w:val="00FA112C"/>
    <w:rsid w:val="00FA327C"/>
    <w:rsid w:val="00FA3E84"/>
    <w:rsid w:val="00FA432B"/>
    <w:rsid w:val="00FA4684"/>
    <w:rsid w:val="00FA47D6"/>
    <w:rsid w:val="00FA6221"/>
    <w:rsid w:val="00FA6BB9"/>
    <w:rsid w:val="00FA7B2C"/>
    <w:rsid w:val="00FB0F21"/>
    <w:rsid w:val="00FB16F5"/>
    <w:rsid w:val="00FB19CC"/>
    <w:rsid w:val="00FB1DC9"/>
    <w:rsid w:val="00FB200C"/>
    <w:rsid w:val="00FB2A1C"/>
    <w:rsid w:val="00FB2B84"/>
    <w:rsid w:val="00FB44E1"/>
    <w:rsid w:val="00FB4615"/>
    <w:rsid w:val="00FB4BE4"/>
    <w:rsid w:val="00FB53E9"/>
    <w:rsid w:val="00FB57EB"/>
    <w:rsid w:val="00FB5B71"/>
    <w:rsid w:val="00FB5B7A"/>
    <w:rsid w:val="00FB7390"/>
    <w:rsid w:val="00FC0005"/>
    <w:rsid w:val="00FC05E2"/>
    <w:rsid w:val="00FC0BC6"/>
    <w:rsid w:val="00FC0FC2"/>
    <w:rsid w:val="00FC21D5"/>
    <w:rsid w:val="00FC230E"/>
    <w:rsid w:val="00FC23D8"/>
    <w:rsid w:val="00FC2BB3"/>
    <w:rsid w:val="00FC2F0C"/>
    <w:rsid w:val="00FC3121"/>
    <w:rsid w:val="00FC320F"/>
    <w:rsid w:val="00FC3779"/>
    <w:rsid w:val="00FC3F5E"/>
    <w:rsid w:val="00FC5569"/>
    <w:rsid w:val="00FC5751"/>
    <w:rsid w:val="00FC5894"/>
    <w:rsid w:val="00FC66BF"/>
    <w:rsid w:val="00FC69A7"/>
    <w:rsid w:val="00FC6CD5"/>
    <w:rsid w:val="00FC7407"/>
    <w:rsid w:val="00FC74BD"/>
    <w:rsid w:val="00FC75FB"/>
    <w:rsid w:val="00FC7CF7"/>
    <w:rsid w:val="00FD0D39"/>
    <w:rsid w:val="00FD0E1D"/>
    <w:rsid w:val="00FD169E"/>
    <w:rsid w:val="00FD1BEC"/>
    <w:rsid w:val="00FD2836"/>
    <w:rsid w:val="00FD28FE"/>
    <w:rsid w:val="00FD4211"/>
    <w:rsid w:val="00FD488E"/>
    <w:rsid w:val="00FD4C00"/>
    <w:rsid w:val="00FD6EF9"/>
    <w:rsid w:val="00FD72B7"/>
    <w:rsid w:val="00FE16A9"/>
    <w:rsid w:val="00FE1BDF"/>
    <w:rsid w:val="00FE21DA"/>
    <w:rsid w:val="00FE2D66"/>
    <w:rsid w:val="00FE37FE"/>
    <w:rsid w:val="00FE420B"/>
    <w:rsid w:val="00FE4229"/>
    <w:rsid w:val="00FE4F5D"/>
    <w:rsid w:val="00FE5C36"/>
    <w:rsid w:val="00FF0D7F"/>
    <w:rsid w:val="00FF0E8C"/>
    <w:rsid w:val="00FF1832"/>
    <w:rsid w:val="00FF1858"/>
    <w:rsid w:val="00FF3C65"/>
    <w:rsid w:val="00FF4787"/>
    <w:rsid w:val="00FF4924"/>
    <w:rsid w:val="00FF5B10"/>
    <w:rsid w:val="00FF5B90"/>
    <w:rsid w:val="00FF5CAF"/>
    <w:rsid w:val="00FF5D19"/>
    <w:rsid w:val="00FF608F"/>
    <w:rsid w:val="00FF6995"/>
    <w:rsid w:val="00FF6D0F"/>
    <w:rsid w:val="00FF71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C4C4E48"/>
  <w15:docId w15:val="{F61F3534-B6BC-436A-B31D-0B8FBC3275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uiPriority="9"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99"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A836B1"/>
    <w:pPr>
      <w:spacing w:line="360" w:lineRule="auto"/>
    </w:pPr>
  </w:style>
  <w:style w:type="paragraph" w:styleId="1">
    <w:name w:val="heading 1"/>
    <w:basedOn w:val="a6"/>
    <w:next w:val="a6"/>
    <w:link w:val="11"/>
    <w:uiPriority w:val="9"/>
    <w:qFormat/>
    <w:rsid w:val="0039132B"/>
    <w:pPr>
      <w:keepNext/>
      <w:numPr>
        <w:numId w:val="2"/>
      </w:numPr>
      <w:spacing w:before="120" w:after="120"/>
      <w:jc w:val="center"/>
      <w:outlineLvl w:val="0"/>
    </w:pPr>
    <w:rPr>
      <w:rFonts w:ascii="Arial" w:hAnsi="Arial"/>
      <w:b/>
      <w:sz w:val="28"/>
      <w:lang w:val="x-none" w:eastAsia="x-none"/>
    </w:rPr>
  </w:style>
  <w:style w:type="paragraph" w:styleId="21">
    <w:name w:val="heading 2"/>
    <w:basedOn w:val="a6"/>
    <w:next w:val="a6"/>
    <w:link w:val="22"/>
    <w:qFormat/>
    <w:rsid w:val="00E42C7F"/>
    <w:pPr>
      <w:keepNext/>
      <w:jc w:val="center"/>
      <w:outlineLvl w:val="1"/>
    </w:pPr>
    <w:rPr>
      <w:sz w:val="26"/>
      <w:lang w:val="x-none" w:eastAsia="x-none"/>
    </w:rPr>
  </w:style>
  <w:style w:type="paragraph" w:styleId="30">
    <w:name w:val="heading 3"/>
    <w:basedOn w:val="a6"/>
    <w:next w:val="a6"/>
    <w:link w:val="31"/>
    <w:uiPriority w:val="9"/>
    <w:qFormat/>
    <w:rsid w:val="00E42C7F"/>
    <w:pPr>
      <w:keepNext/>
      <w:outlineLvl w:val="2"/>
    </w:pPr>
    <w:rPr>
      <w:sz w:val="24"/>
      <w:lang w:val="x-none" w:eastAsia="x-none"/>
    </w:rPr>
  </w:style>
  <w:style w:type="paragraph" w:styleId="41">
    <w:name w:val="heading 4"/>
    <w:basedOn w:val="a6"/>
    <w:next w:val="a6"/>
    <w:link w:val="42"/>
    <w:uiPriority w:val="9"/>
    <w:qFormat/>
    <w:rsid w:val="00B16431"/>
    <w:pPr>
      <w:keepNext/>
      <w:widowControl w:val="0"/>
      <w:spacing w:before="240" w:after="60"/>
      <w:ind w:firstLine="709"/>
      <w:jc w:val="center"/>
      <w:outlineLvl w:val="3"/>
    </w:pPr>
    <w:rPr>
      <w:b/>
      <w:bCs/>
      <w:sz w:val="28"/>
      <w:szCs w:val="28"/>
      <w:lang w:val="x-none" w:eastAsia="x-none"/>
    </w:rPr>
  </w:style>
  <w:style w:type="paragraph" w:styleId="50">
    <w:name w:val="heading 5"/>
    <w:basedOn w:val="a6"/>
    <w:next w:val="a6"/>
    <w:link w:val="51"/>
    <w:qFormat/>
    <w:rsid w:val="00165903"/>
    <w:pPr>
      <w:spacing w:before="240" w:after="60"/>
      <w:outlineLvl w:val="4"/>
    </w:pPr>
    <w:rPr>
      <w:b/>
      <w:bCs/>
      <w:i/>
      <w:iCs/>
      <w:sz w:val="26"/>
      <w:szCs w:val="26"/>
      <w:lang w:val="x-none" w:eastAsia="x-none"/>
    </w:rPr>
  </w:style>
  <w:style w:type="paragraph" w:styleId="6">
    <w:name w:val="heading 6"/>
    <w:basedOn w:val="a6"/>
    <w:next w:val="a6"/>
    <w:link w:val="60"/>
    <w:qFormat/>
    <w:rsid w:val="009141C2"/>
    <w:pPr>
      <w:spacing w:before="240" w:after="60"/>
      <w:outlineLvl w:val="5"/>
    </w:pPr>
    <w:rPr>
      <w:b/>
      <w:bCs/>
      <w:sz w:val="22"/>
      <w:szCs w:val="22"/>
      <w:lang w:val="x-none" w:eastAsia="x-none"/>
    </w:rPr>
  </w:style>
  <w:style w:type="paragraph" w:styleId="70">
    <w:name w:val="heading 7"/>
    <w:basedOn w:val="a6"/>
    <w:next w:val="a6"/>
    <w:link w:val="71"/>
    <w:qFormat/>
    <w:rsid w:val="009141C2"/>
    <w:pPr>
      <w:spacing w:before="240" w:after="60"/>
      <w:outlineLvl w:val="6"/>
    </w:pPr>
    <w:rPr>
      <w:sz w:val="24"/>
      <w:szCs w:val="24"/>
      <w:lang w:val="x-none" w:eastAsia="x-none"/>
    </w:rPr>
  </w:style>
  <w:style w:type="paragraph" w:styleId="8">
    <w:name w:val="heading 8"/>
    <w:basedOn w:val="a6"/>
    <w:next w:val="a6"/>
    <w:link w:val="80"/>
    <w:qFormat/>
    <w:rsid w:val="007305E2"/>
    <w:pPr>
      <w:keepNext/>
      <w:keepLines/>
      <w:numPr>
        <w:ilvl w:val="7"/>
        <w:numId w:val="4"/>
      </w:numPr>
      <w:spacing w:before="240" w:after="60"/>
      <w:outlineLvl w:val="7"/>
    </w:pPr>
    <w:rPr>
      <w:rFonts w:ascii="Arial" w:hAnsi="Arial"/>
      <w:b/>
      <w:smallCaps/>
      <w:kern w:val="24"/>
      <w:sz w:val="24"/>
      <w:lang w:val="x-none" w:eastAsia="x-none"/>
    </w:rPr>
  </w:style>
  <w:style w:type="paragraph" w:styleId="9">
    <w:name w:val="heading 9"/>
    <w:basedOn w:val="a6"/>
    <w:next w:val="a6"/>
    <w:link w:val="90"/>
    <w:qFormat/>
    <w:rsid w:val="007305E2"/>
    <w:pPr>
      <w:keepNext/>
      <w:keepLines/>
      <w:numPr>
        <w:ilvl w:val="8"/>
        <w:numId w:val="4"/>
      </w:numPr>
      <w:spacing w:before="240" w:after="60"/>
      <w:outlineLvl w:val="8"/>
    </w:pPr>
    <w:rPr>
      <w:rFonts w:ascii="Arial" w:hAnsi="Arial"/>
      <w:b/>
      <w:smallCaps/>
      <w:kern w:val="24"/>
      <w:sz w:val="24"/>
      <w:lang w:val="x-none" w:eastAsia="x-none"/>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1">
    <w:name w:val="Заголовок 1 Знак"/>
    <w:link w:val="1"/>
    <w:uiPriority w:val="9"/>
    <w:rsid w:val="0039132B"/>
    <w:rPr>
      <w:rFonts w:ascii="Arial" w:hAnsi="Arial"/>
      <w:b/>
      <w:sz w:val="28"/>
      <w:lang w:val="x-none" w:eastAsia="x-none"/>
    </w:rPr>
  </w:style>
  <w:style w:type="character" w:customStyle="1" w:styleId="22">
    <w:name w:val="Заголовок 2 Знак"/>
    <w:link w:val="21"/>
    <w:rsid w:val="00B16431"/>
    <w:rPr>
      <w:sz w:val="26"/>
    </w:rPr>
  </w:style>
  <w:style w:type="character" w:customStyle="1" w:styleId="31">
    <w:name w:val="Заголовок 3 Знак"/>
    <w:link w:val="30"/>
    <w:uiPriority w:val="9"/>
    <w:rsid w:val="00B16431"/>
    <w:rPr>
      <w:sz w:val="24"/>
    </w:rPr>
  </w:style>
  <w:style w:type="character" w:customStyle="1" w:styleId="42">
    <w:name w:val="Заголовок 4 Знак"/>
    <w:link w:val="41"/>
    <w:uiPriority w:val="9"/>
    <w:rsid w:val="00B16431"/>
    <w:rPr>
      <w:b/>
      <w:bCs/>
      <w:sz w:val="28"/>
      <w:szCs w:val="28"/>
    </w:rPr>
  </w:style>
  <w:style w:type="character" w:customStyle="1" w:styleId="51">
    <w:name w:val="Заголовок 5 Знак"/>
    <w:link w:val="50"/>
    <w:rsid w:val="00F61037"/>
    <w:rPr>
      <w:b/>
      <w:bCs/>
      <w:i/>
      <w:iCs/>
      <w:sz w:val="26"/>
      <w:szCs w:val="26"/>
    </w:rPr>
  </w:style>
  <w:style w:type="character" w:customStyle="1" w:styleId="60">
    <w:name w:val="Заголовок 6 Знак"/>
    <w:link w:val="6"/>
    <w:rsid w:val="00B16431"/>
    <w:rPr>
      <w:b/>
      <w:bCs/>
      <w:sz w:val="22"/>
      <w:szCs w:val="22"/>
    </w:rPr>
  </w:style>
  <w:style w:type="character" w:customStyle="1" w:styleId="71">
    <w:name w:val="Заголовок 7 Знак"/>
    <w:link w:val="70"/>
    <w:rsid w:val="00F61037"/>
    <w:rPr>
      <w:sz w:val="24"/>
      <w:szCs w:val="24"/>
    </w:rPr>
  </w:style>
  <w:style w:type="character" w:customStyle="1" w:styleId="80">
    <w:name w:val="Заголовок 8 Знак"/>
    <w:link w:val="8"/>
    <w:rsid w:val="00F61037"/>
    <w:rPr>
      <w:rFonts w:ascii="Arial" w:hAnsi="Arial"/>
      <w:b/>
      <w:smallCaps/>
      <w:kern w:val="24"/>
      <w:sz w:val="24"/>
      <w:lang w:val="x-none" w:eastAsia="x-none"/>
    </w:rPr>
  </w:style>
  <w:style w:type="character" w:customStyle="1" w:styleId="90">
    <w:name w:val="Заголовок 9 Знак"/>
    <w:link w:val="9"/>
    <w:rsid w:val="00F61037"/>
    <w:rPr>
      <w:rFonts w:ascii="Arial" w:hAnsi="Arial"/>
      <w:b/>
      <w:smallCaps/>
      <w:kern w:val="24"/>
      <w:sz w:val="24"/>
      <w:lang w:val="x-none" w:eastAsia="x-none"/>
    </w:rPr>
  </w:style>
  <w:style w:type="paragraph" w:styleId="aa">
    <w:name w:val="caption"/>
    <w:basedOn w:val="a6"/>
    <w:next w:val="a6"/>
    <w:qFormat/>
    <w:rsid w:val="00E42C7F"/>
    <w:pPr>
      <w:jc w:val="center"/>
    </w:pPr>
    <w:rPr>
      <w:rFonts w:ascii="Courier" w:hAnsi="Courier"/>
      <w:sz w:val="32"/>
    </w:rPr>
  </w:style>
  <w:style w:type="paragraph" w:styleId="ab">
    <w:name w:val="Body Text Indent"/>
    <w:basedOn w:val="a6"/>
    <w:link w:val="ac"/>
    <w:rsid w:val="00E42C7F"/>
    <w:pPr>
      <w:ind w:firstLine="709"/>
    </w:pPr>
    <w:rPr>
      <w:sz w:val="26"/>
      <w:lang w:val="x-none" w:eastAsia="x-none"/>
    </w:rPr>
  </w:style>
  <w:style w:type="character" w:customStyle="1" w:styleId="ac">
    <w:name w:val="Основной текст с отступом Знак"/>
    <w:link w:val="ab"/>
    <w:rsid w:val="00B16431"/>
    <w:rPr>
      <w:sz w:val="26"/>
    </w:rPr>
  </w:style>
  <w:style w:type="paragraph" w:styleId="23">
    <w:name w:val="Body Text Indent 2"/>
    <w:basedOn w:val="a6"/>
    <w:link w:val="24"/>
    <w:rsid w:val="00E42C7F"/>
    <w:pPr>
      <w:ind w:firstLine="567"/>
    </w:pPr>
    <w:rPr>
      <w:sz w:val="26"/>
      <w:lang w:val="x-none" w:eastAsia="x-none"/>
    </w:rPr>
  </w:style>
  <w:style w:type="character" w:customStyle="1" w:styleId="24">
    <w:name w:val="Основной текст с отступом 2 Знак"/>
    <w:link w:val="23"/>
    <w:rsid w:val="00B16431"/>
    <w:rPr>
      <w:sz w:val="26"/>
    </w:rPr>
  </w:style>
  <w:style w:type="paragraph" w:styleId="32">
    <w:name w:val="Body Text Indent 3"/>
    <w:basedOn w:val="a6"/>
    <w:link w:val="33"/>
    <w:rsid w:val="00E42C7F"/>
    <w:pPr>
      <w:ind w:firstLine="567"/>
    </w:pPr>
    <w:rPr>
      <w:sz w:val="24"/>
      <w:lang w:val="x-none" w:eastAsia="x-none"/>
    </w:rPr>
  </w:style>
  <w:style w:type="character" w:customStyle="1" w:styleId="33">
    <w:name w:val="Основной текст с отступом 3 Знак"/>
    <w:link w:val="32"/>
    <w:rsid w:val="00B16431"/>
    <w:rPr>
      <w:sz w:val="24"/>
    </w:rPr>
  </w:style>
  <w:style w:type="paragraph" w:styleId="ad">
    <w:name w:val="Balloon Text"/>
    <w:basedOn w:val="a6"/>
    <w:link w:val="ae"/>
    <w:uiPriority w:val="99"/>
    <w:semiHidden/>
    <w:rsid w:val="004F68D6"/>
    <w:rPr>
      <w:rFonts w:ascii="Tahoma" w:hAnsi="Tahoma"/>
      <w:sz w:val="16"/>
      <w:szCs w:val="16"/>
      <w:lang w:val="x-none" w:eastAsia="x-none"/>
    </w:rPr>
  </w:style>
  <w:style w:type="character" w:customStyle="1" w:styleId="ae">
    <w:name w:val="Текст выноски Знак"/>
    <w:link w:val="ad"/>
    <w:uiPriority w:val="99"/>
    <w:semiHidden/>
    <w:rsid w:val="00873337"/>
    <w:rPr>
      <w:rFonts w:ascii="Tahoma" w:hAnsi="Tahoma" w:cs="Tahoma"/>
      <w:sz w:val="16"/>
      <w:szCs w:val="16"/>
    </w:rPr>
  </w:style>
  <w:style w:type="paragraph" w:styleId="af">
    <w:name w:val="Title"/>
    <w:basedOn w:val="a6"/>
    <w:link w:val="af0"/>
    <w:qFormat/>
    <w:rsid w:val="009728BB"/>
    <w:pPr>
      <w:jc w:val="center"/>
    </w:pPr>
    <w:rPr>
      <w:sz w:val="32"/>
      <w:lang w:val="x-none" w:eastAsia="x-none"/>
    </w:rPr>
  </w:style>
  <w:style w:type="character" w:customStyle="1" w:styleId="af0">
    <w:name w:val="Заголовок Знак"/>
    <w:link w:val="af"/>
    <w:rsid w:val="0090573A"/>
    <w:rPr>
      <w:sz w:val="32"/>
    </w:rPr>
  </w:style>
  <w:style w:type="paragraph" w:styleId="af1">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31 Знак"/>
    <w:basedOn w:val="a6"/>
    <w:link w:val="af2"/>
    <w:uiPriority w:val="99"/>
    <w:rsid w:val="009728BB"/>
    <w:pPr>
      <w:spacing w:after="120"/>
    </w:pPr>
  </w:style>
  <w:style w:type="character" w:customStyle="1" w:styleId="af2">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7"/>
    <w:link w:val="af1"/>
    <w:uiPriority w:val="99"/>
    <w:rsid w:val="00B16431"/>
  </w:style>
  <w:style w:type="character" w:styleId="af3">
    <w:name w:val="Hyperlink"/>
    <w:uiPriority w:val="99"/>
    <w:rsid w:val="007D4B7A"/>
    <w:rPr>
      <w:color w:val="0000FF"/>
      <w:u w:val="single"/>
    </w:rPr>
  </w:style>
  <w:style w:type="paragraph" w:customStyle="1" w:styleId="12">
    <w:name w:val="Знак Знак Знак Знак1"/>
    <w:basedOn w:val="a6"/>
    <w:rsid w:val="00480C59"/>
    <w:pPr>
      <w:keepLines/>
      <w:spacing w:after="160" w:line="240" w:lineRule="exact"/>
    </w:pPr>
    <w:rPr>
      <w:rFonts w:ascii="Verdana" w:eastAsia="MS Mincho" w:hAnsi="Verdana" w:cs="Franklin Gothic Book"/>
      <w:lang w:val="en-US" w:eastAsia="en-US"/>
    </w:rPr>
  </w:style>
  <w:style w:type="table" w:styleId="af4">
    <w:name w:val="Table Grid"/>
    <w:basedOn w:val="a8"/>
    <w:uiPriority w:val="59"/>
    <w:rsid w:val="00C234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Название объекта1"/>
    <w:basedOn w:val="a6"/>
    <w:next w:val="a6"/>
    <w:rsid w:val="00B86267"/>
    <w:pPr>
      <w:suppressAutoHyphens/>
      <w:jc w:val="center"/>
    </w:pPr>
    <w:rPr>
      <w:rFonts w:ascii="Courier" w:hAnsi="Courier"/>
      <w:sz w:val="32"/>
      <w:lang w:eastAsia="ar-SA"/>
    </w:rPr>
  </w:style>
  <w:style w:type="paragraph" w:customStyle="1" w:styleId="CharChar">
    <w:name w:val="Char Char"/>
    <w:basedOn w:val="a6"/>
    <w:rsid w:val="004D21B3"/>
    <w:pPr>
      <w:spacing w:after="160" w:line="240" w:lineRule="exact"/>
    </w:pPr>
    <w:rPr>
      <w:rFonts w:ascii="Verdana" w:hAnsi="Verdana"/>
      <w:lang w:val="en-US" w:eastAsia="en-US"/>
    </w:rPr>
  </w:style>
  <w:style w:type="paragraph" w:customStyle="1" w:styleId="CharChar1">
    <w:name w:val="Char Char1"/>
    <w:basedOn w:val="a6"/>
    <w:rsid w:val="00EE18B1"/>
    <w:pPr>
      <w:spacing w:after="160" w:line="240" w:lineRule="exact"/>
    </w:pPr>
    <w:rPr>
      <w:rFonts w:ascii="Verdana" w:hAnsi="Verdana"/>
      <w:lang w:val="en-US" w:eastAsia="en-US"/>
    </w:rPr>
  </w:style>
  <w:style w:type="paragraph" w:styleId="af5">
    <w:name w:val="header"/>
    <w:basedOn w:val="a6"/>
    <w:link w:val="af6"/>
    <w:uiPriority w:val="99"/>
    <w:qFormat/>
    <w:rsid w:val="00355B84"/>
    <w:pPr>
      <w:tabs>
        <w:tab w:val="center" w:pos="4677"/>
        <w:tab w:val="right" w:pos="9355"/>
      </w:tabs>
    </w:pPr>
    <w:rPr>
      <w:rFonts w:eastAsia="Calibri"/>
      <w:sz w:val="24"/>
      <w:szCs w:val="24"/>
    </w:rPr>
  </w:style>
  <w:style w:type="character" w:customStyle="1" w:styleId="af6">
    <w:name w:val="Верхний колонтитул Знак"/>
    <w:link w:val="af5"/>
    <w:uiPriority w:val="99"/>
    <w:locked/>
    <w:rsid w:val="00355B84"/>
    <w:rPr>
      <w:rFonts w:eastAsia="Calibri"/>
      <w:sz w:val="24"/>
      <w:szCs w:val="24"/>
      <w:lang w:val="ru-RU" w:eastAsia="ru-RU" w:bidi="ar-SA"/>
    </w:rPr>
  </w:style>
  <w:style w:type="paragraph" w:customStyle="1" w:styleId="af7">
    <w:name w:val="Название_текст"/>
    <w:basedOn w:val="af"/>
    <w:link w:val="af8"/>
    <w:rsid w:val="006C6952"/>
    <w:pPr>
      <w:spacing w:after="280"/>
      <w:ind w:firstLine="720"/>
    </w:pPr>
    <w:rPr>
      <w:rFonts w:ascii="Arial" w:hAnsi="Arial"/>
      <w:b/>
      <w:sz w:val="28"/>
    </w:rPr>
  </w:style>
  <w:style w:type="character" w:customStyle="1" w:styleId="af8">
    <w:name w:val="Название_текст Знак"/>
    <w:link w:val="af7"/>
    <w:rsid w:val="006C6952"/>
    <w:rPr>
      <w:rFonts w:ascii="Arial" w:hAnsi="Arial" w:cs="Courier New"/>
      <w:b/>
      <w:sz w:val="28"/>
    </w:rPr>
  </w:style>
  <w:style w:type="paragraph" w:customStyle="1" w:styleId="af9">
    <w:name w:val="обычный_текст_таблица"/>
    <w:basedOn w:val="a6"/>
    <w:rsid w:val="006C6952"/>
    <w:pPr>
      <w:spacing w:after="120"/>
    </w:pPr>
    <w:rPr>
      <w:rFonts w:ascii="Arial" w:hAnsi="Arial"/>
      <w:sz w:val="22"/>
    </w:rPr>
  </w:style>
  <w:style w:type="paragraph" w:styleId="afa">
    <w:name w:val="footer"/>
    <w:basedOn w:val="a6"/>
    <w:link w:val="afb"/>
    <w:uiPriority w:val="99"/>
    <w:rsid w:val="00FC05E2"/>
    <w:pPr>
      <w:tabs>
        <w:tab w:val="center" w:pos="4153"/>
        <w:tab w:val="right" w:pos="8306"/>
      </w:tabs>
      <w:jc w:val="center"/>
    </w:pPr>
    <w:rPr>
      <w:rFonts w:ascii="Arial" w:hAnsi="Arial"/>
      <w:lang w:val="x-none" w:eastAsia="x-none"/>
    </w:rPr>
  </w:style>
  <w:style w:type="character" w:customStyle="1" w:styleId="afb">
    <w:name w:val="Нижний колонтитул Знак"/>
    <w:link w:val="afa"/>
    <w:uiPriority w:val="99"/>
    <w:rsid w:val="00FC05E2"/>
    <w:rPr>
      <w:rFonts w:ascii="Arial" w:hAnsi="Arial"/>
    </w:rPr>
  </w:style>
  <w:style w:type="character" w:styleId="afc">
    <w:name w:val="page number"/>
    <w:rsid w:val="00FC05E2"/>
    <w:rPr>
      <w:rFonts w:ascii="Times New Roman" w:hAnsi="Times New Roman"/>
      <w:sz w:val="20"/>
    </w:rPr>
  </w:style>
  <w:style w:type="paragraph" w:customStyle="1" w:styleId="afd">
    <w:name w:val="Текст таблицы"/>
    <w:basedOn w:val="a6"/>
    <w:link w:val="afe"/>
    <w:rsid w:val="0090573A"/>
    <w:pPr>
      <w:spacing w:after="120"/>
    </w:pPr>
    <w:rPr>
      <w:rFonts w:ascii="Arial" w:hAnsi="Arial"/>
      <w:sz w:val="24"/>
      <w:lang w:val="x-none" w:eastAsia="x-none"/>
    </w:rPr>
  </w:style>
  <w:style w:type="character" w:customStyle="1" w:styleId="afe">
    <w:name w:val="Текст таблицы Знак"/>
    <w:link w:val="afd"/>
    <w:rsid w:val="0090573A"/>
    <w:rPr>
      <w:rFonts w:ascii="Arial" w:hAnsi="Arial"/>
      <w:sz w:val="24"/>
    </w:rPr>
  </w:style>
  <w:style w:type="paragraph" w:customStyle="1" w:styleId="aff">
    <w:name w:val="Таблица_текст"/>
    <w:basedOn w:val="afd"/>
    <w:rsid w:val="0090573A"/>
    <w:pPr>
      <w:spacing w:before="120"/>
      <w:jc w:val="center"/>
    </w:pPr>
    <w:rPr>
      <w:szCs w:val="24"/>
    </w:rPr>
  </w:style>
  <w:style w:type="paragraph" w:styleId="aff0">
    <w:name w:val="List Paragraph"/>
    <w:aliases w:val="мой,ПАРАГРАФ,List Paragraph,Абзац списка1,Абзац списка ПОС"/>
    <w:basedOn w:val="a6"/>
    <w:link w:val="aff1"/>
    <w:uiPriority w:val="34"/>
    <w:qFormat/>
    <w:rsid w:val="00342A9C"/>
    <w:pPr>
      <w:ind w:left="720"/>
      <w:contextualSpacing/>
    </w:pPr>
  </w:style>
  <w:style w:type="character" w:customStyle="1" w:styleId="aff1">
    <w:name w:val="Абзац списка Знак"/>
    <w:aliases w:val="мой Знак,ПАРАГРАФ Знак,List Paragraph Знак,Абзац списка1 Знак,Абзац списка ПОС Знак"/>
    <w:link w:val="aff0"/>
    <w:uiPriority w:val="34"/>
    <w:locked/>
    <w:rsid w:val="005936EE"/>
  </w:style>
  <w:style w:type="paragraph" w:styleId="14">
    <w:name w:val="toc 1"/>
    <w:aliases w:val="П_Оглавление 1"/>
    <w:basedOn w:val="a6"/>
    <w:next w:val="a6"/>
    <w:autoRedefine/>
    <w:uiPriority w:val="39"/>
    <w:rsid w:val="00E611BE"/>
    <w:pPr>
      <w:tabs>
        <w:tab w:val="right" w:leader="dot" w:pos="10206"/>
      </w:tabs>
      <w:spacing w:line="276" w:lineRule="auto"/>
      <w:ind w:left="284" w:right="142"/>
      <w:jc w:val="center"/>
    </w:pPr>
    <w:rPr>
      <w:b/>
      <w:bCs/>
      <w:noProof/>
      <w:sz w:val="32"/>
      <w:szCs w:val="32"/>
    </w:rPr>
  </w:style>
  <w:style w:type="paragraph" w:styleId="aff2">
    <w:name w:val="footnote text"/>
    <w:basedOn w:val="a6"/>
    <w:link w:val="aff3"/>
    <w:rsid w:val="00D24745"/>
    <w:pPr>
      <w:spacing w:after="120"/>
      <w:ind w:firstLine="357"/>
      <w:jc w:val="both"/>
    </w:pPr>
    <w:rPr>
      <w:kern w:val="24"/>
      <w:lang w:val="x-none" w:eastAsia="x-none"/>
    </w:rPr>
  </w:style>
  <w:style w:type="character" w:customStyle="1" w:styleId="aff3">
    <w:name w:val="Текст сноски Знак"/>
    <w:link w:val="aff2"/>
    <w:rsid w:val="00D24745"/>
    <w:rPr>
      <w:kern w:val="24"/>
    </w:rPr>
  </w:style>
  <w:style w:type="paragraph" w:customStyle="1" w:styleId="Style1">
    <w:name w:val="Style 1"/>
    <w:basedOn w:val="a6"/>
    <w:rsid w:val="00912D56"/>
    <w:pPr>
      <w:widowControl w:val="0"/>
    </w:pPr>
    <w:rPr>
      <w:color w:val="000000"/>
    </w:rPr>
  </w:style>
  <w:style w:type="paragraph" w:customStyle="1" w:styleId="aff4">
    <w:name w:val="Нумерованный_список"/>
    <w:basedOn w:val="a6"/>
    <w:rsid w:val="00496C6A"/>
    <w:pPr>
      <w:tabs>
        <w:tab w:val="num" w:pos="360"/>
      </w:tabs>
      <w:spacing w:after="120"/>
      <w:ind w:left="360" w:hanging="360"/>
      <w:jc w:val="both"/>
    </w:pPr>
    <w:rPr>
      <w:sz w:val="24"/>
    </w:rPr>
  </w:style>
  <w:style w:type="paragraph" w:styleId="aff5">
    <w:name w:val="Plain Text"/>
    <w:aliases w:val="Текст1,Текст Знак Знак Знак1,Текст Знак Знак Знак Знак1,Текст Знак Знак Знак2,Текст Знак Знак Знак Знак2,Текст Знак Знак Знак Знак3,Текст Знак Знак Знак Знак,Текст Знак Знак Знак,Текст Знак Знак,Текст Знак1 З,Текст2 Зн Знак,Текст Знак1"/>
    <w:basedOn w:val="a6"/>
    <w:link w:val="aff6"/>
    <w:rsid w:val="00B16431"/>
    <w:rPr>
      <w:rFonts w:ascii="Courier New" w:hAnsi="Courier New"/>
      <w:sz w:val="24"/>
      <w:lang w:val="x-none" w:eastAsia="x-none"/>
    </w:rPr>
  </w:style>
  <w:style w:type="character" w:customStyle="1" w:styleId="aff6">
    <w:name w:val="Текст Знак"/>
    <w:aliases w:val="Текст1 Знак1,Текст Знак Знак Знак1 Знак1,Текст Знак Знак Знак Знак1 Знак1,Текст Знак Знак Знак2 Знак1,Текст Знак Знак Знак Знак2 Знак1,Текст Знак Знак Знак Знак3 Знак,Текст Знак Знак Знак Знак Знак,Текст Знак Знак Знак Знак4,Текст Знак1 Знак"/>
    <w:link w:val="aff5"/>
    <w:rsid w:val="00B16431"/>
    <w:rPr>
      <w:rFonts w:ascii="Courier New" w:hAnsi="Courier New"/>
      <w:sz w:val="24"/>
      <w:lang w:val="x-none" w:eastAsia="x-none"/>
    </w:rPr>
  </w:style>
  <w:style w:type="paragraph" w:styleId="34">
    <w:name w:val="Body Text 3"/>
    <w:basedOn w:val="a6"/>
    <w:link w:val="35"/>
    <w:rsid w:val="00B16431"/>
    <w:pPr>
      <w:widowControl w:val="0"/>
      <w:spacing w:after="120"/>
      <w:ind w:firstLine="709"/>
      <w:jc w:val="center"/>
    </w:pPr>
    <w:rPr>
      <w:sz w:val="16"/>
      <w:szCs w:val="16"/>
      <w:lang w:val="x-none" w:eastAsia="x-none"/>
    </w:rPr>
  </w:style>
  <w:style w:type="character" w:customStyle="1" w:styleId="35">
    <w:name w:val="Основной текст 3 Знак"/>
    <w:link w:val="34"/>
    <w:rsid w:val="00B16431"/>
    <w:rPr>
      <w:sz w:val="16"/>
      <w:szCs w:val="16"/>
    </w:rPr>
  </w:style>
  <w:style w:type="paragraph" w:styleId="aff7">
    <w:name w:val="Subtitle"/>
    <w:basedOn w:val="a6"/>
    <w:link w:val="aff8"/>
    <w:qFormat/>
    <w:rsid w:val="00B16431"/>
    <w:pPr>
      <w:jc w:val="center"/>
    </w:pPr>
    <w:rPr>
      <w:b/>
      <w:sz w:val="32"/>
      <w:lang w:val="x-none" w:eastAsia="x-none"/>
    </w:rPr>
  </w:style>
  <w:style w:type="character" w:customStyle="1" w:styleId="aff8">
    <w:name w:val="Подзаголовок Знак"/>
    <w:link w:val="aff7"/>
    <w:rsid w:val="00B16431"/>
    <w:rPr>
      <w:b/>
      <w:sz w:val="32"/>
      <w:lang w:val="x-none" w:eastAsia="x-none"/>
    </w:rPr>
  </w:style>
  <w:style w:type="paragraph" w:customStyle="1" w:styleId="aff9">
    <w:name w:val="Обычный (Интернет)"/>
    <w:aliases w:val="Normal (Web)"/>
    <w:basedOn w:val="a6"/>
    <w:uiPriority w:val="99"/>
    <w:rsid w:val="00B16431"/>
    <w:pPr>
      <w:spacing w:before="100" w:beforeAutospacing="1" w:after="100" w:afterAutospacing="1"/>
    </w:pPr>
    <w:rPr>
      <w:sz w:val="24"/>
      <w:szCs w:val="24"/>
    </w:rPr>
  </w:style>
  <w:style w:type="paragraph" w:customStyle="1" w:styleId="15">
    <w:name w:val="Знак Знак Знак Знак1"/>
    <w:basedOn w:val="a6"/>
    <w:rsid w:val="00B16431"/>
    <w:pPr>
      <w:keepLines/>
      <w:spacing w:after="160" w:line="240" w:lineRule="exact"/>
    </w:pPr>
    <w:rPr>
      <w:rFonts w:ascii="Verdana" w:eastAsia="MS Mincho" w:hAnsi="Verdana" w:cs="Franklin Gothic Book"/>
      <w:lang w:val="en-US" w:eastAsia="en-US"/>
    </w:rPr>
  </w:style>
  <w:style w:type="paragraph" w:customStyle="1" w:styleId="Web">
    <w:name w:val="Обычный (Web)"/>
    <w:basedOn w:val="a6"/>
    <w:rsid w:val="00B16431"/>
    <w:pPr>
      <w:spacing w:before="100" w:beforeAutospacing="1"/>
    </w:pPr>
    <w:rPr>
      <w:sz w:val="24"/>
      <w:szCs w:val="24"/>
    </w:rPr>
  </w:style>
  <w:style w:type="paragraph" w:customStyle="1" w:styleId="Default">
    <w:name w:val="Default"/>
    <w:rsid w:val="00B16431"/>
    <w:pPr>
      <w:autoSpaceDE w:val="0"/>
      <w:autoSpaceDN w:val="0"/>
      <w:adjustRightInd w:val="0"/>
    </w:pPr>
    <w:rPr>
      <w:color w:val="000000"/>
      <w:sz w:val="24"/>
      <w:szCs w:val="24"/>
    </w:rPr>
  </w:style>
  <w:style w:type="paragraph" w:styleId="affa">
    <w:name w:val="Document Map"/>
    <w:basedOn w:val="a6"/>
    <w:link w:val="affb"/>
    <w:uiPriority w:val="99"/>
    <w:unhideWhenUsed/>
    <w:rsid w:val="00B16431"/>
    <w:pPr>
      <w:widowControl w:val="0"/>
      <w:ind w:firstLine="709"/>
      <w:jc w:val="center"/>
    </w:pPr>
    <w:rPr>
      <w:rFonts w:ascii="Tahoma" w:hAnsi="Tahoma"/>
      <w:sz w:val="16"/>
      <w:szCs w:val="16"/>
      <w:lang w:val="x-none" w:eastAsia="x-none"/>
    </w:rPr>
  </w:style>
  <w:style w:type="character" w:customStyle="1" w:styleId="affb">
    <w:name w:val="Схема документа Знак"/>
    <w:link w:val="affa"/>
    <w:uiPriority w:val="99"/>
    <w:rsid w:val="00B16431"/>
    <w:rPr>
      <w:rFonts w:ascii="Tahoma" w:hAnsi="Tahoma" w:cs="Tahoma"/>
      <w:sz w:val="16"/>
      <w:szCs w:val="16"/>
    </w:rPr>
  </w:style>
  <w:style w:type="paragraph" w:customStyle="1" w:styleId="affc">
    <w:name w:val="Знак"/>
    <w:basedOn w:val="a6"/>
    <w:rsid w:val="00B16431"/>
    <w:pPr>
      <w:tabs>
        <w:tab w:val="num" w:pos="360"/>
      </w:tabs>
      <w:spacing w:after="160" w:line="240" w:lineRule="exact"/>
    </w:pPr>
    <w:rPr>
      <w:rFonts w:ascii="Verdana" w:hAnsi="Verdana" w:cs="Verdana"/>
      <w:lang w:val="en-US" w:eastAsia="en-US"/>
    </w:rPr>
  </w:style>
  <w:style w:type="paragraph" w:customStyle="1" w:styleId="affd">
    <w:name w:val="Текст табличный"/>
    <w:basedOn w:val="a6"/>
    <w:rsid w:val="001850B3"/>
    <w:pPr>
      <w:jc w:val="both"/>
    </w:pPr>
    <w:rPr>
      <w:sz w:val="22"/>
    </w:rPr>
  </w:style>
  <w:style w:type="character" w:customStyle="1" w:styleId="16">
    <w:name w:val="Основной текст Знак1"/>
    <w:uiPriority w:val="99"/>
    <w:rsid w:val="001711A0"/>
    <w:rPr>
      <w:rFonts w:ascii="Arial" w:hAnsi="Arial" w:cs="Arial"/>
      <w:sz w:val="22"/>
      <w:szCs w:val="22"/>
      <w:u w:val="none"/>
    </w:rPr>
  </w:style>
  <w:style w:type="character" w:customStyle="1" w:styleId="affe">
    <w:name w:val="Колонтитул"/>
    <w:uiPriority w:val="99"/>
    <w:rsid w:val="001711A0"/>
    <w:rPr>
      <w:rFonts w:ascii="Arial" w:hAnsi="Arial" w:cs="Arial"/>
      <w:b/>
      <w:bCs/>
      <w:sz w:val="22"/>
      <w:szCs w:val="22"/>
      <w:u w:val="none"/>
    </w:rPr>
  </w:style>
  <w:style w:type="character" w:customStyle="1" w:styleId="afff">
    <w:name w:val="Основной текст + Полужирный"/>
    <w:uiPriority w:val="99"/>
    <w:rsid w:val="001711A0"/>
    <w:rPr>
      <w:rFonts w:ascii="Arial" w:hAnsi="Arial" w:cs="Arial"/>
      <w:b/>
      <w:bCs/>
      <w:sz w:val="22"/>
      <w:szCs w:val="22"/>
      <w:u w:val="none"/>
    </w:rPr>
  </w:style>
  <w:style w:type="character" w:customStyle="1" w:styleId="25">
    <w:name w:val="Текст Знак2"/>
    <w:aliases w:val="Текст1 Знак,Текст Знак Знак Знак1 Знак,Текст Знак Знак Знак Знак1 Знак,Текст Знак Знак Знак2 Знак,Текст Знак Знак Знак Знак2 Знак,Текст Знак Знак Знак Знак3 Знак1,Текст Знак Знак Знак Знак Знак1,Текст Знак Знак Знак Знак5,Текст Знак Знак2"/>
    <w:rsid w:val="00B3795E"/>
    <w:rPr>
      <w:rFonts w:ascii="Courier New" w:hAnsi="Courier New"/>
      <w:lang w:val="ru-RU" w:eastAsia="ru-RU" w:bidi="ar-SA"/>
    </w:rPr>
  </w:style>
  <w:style w:type="paragraph" w:styleId="afff0">
    <w:name w:val="TOC Heading"/>
    <w:basedOn w:val="1"/>
    <w:next w:val="a6"/>
    <w:uiPriority w:val="39"/>
    <w:qFormat/>
    <w:rsid w:val="00C40C94"/>
    <w:pPr>
      <w:keepLines/>
      <w:numPr>
        <w:numId w:val="0"/>
      </w:numPr>
      <w:spacing w:before="480" w:after="0" w:line="276" w:lineRule="auto"/>
      <w:jc w:val="left"/>
      <w:outlineLvl w:val="9"/>
    </w:pPr>
    <w:rPr>
      <w:rFonts w:ascii="Cambria" w:hAnsi="Cambria"/>
      <w:bCs/>
      <w:color w:val="365F91"/>
      <w:szCs w:val="28"/>
      <w:lang w:eastAsia="en-US"/>
    </w:rPr>
  </w:style>
  <w:style w:type="paragraph" w:customStyle="1" w:styleId="26">
    <w:name w:val="Приложение_2"/>
    <w:basedOn w:val="a6"/>
    <w:rsid w:val="00956172"/>
    <w:pPr>
      <w:spacing w:after="120"/>
      <w:jc w:val="both"/>
    </w:pPr>
    <w:rPr>
      <w:sz w:val="24"/>
    </w:rPr>
  </w:style>
  <w:style w:type="paragraph" w:customStyle="1" w:styleId="17">
    <w:name w:val="Знак Знак1 Знак Знак"/>
    <w:basedOn w:val="a6"/>
    <w:rsid w:val="00053E30"/>
    <w:pPr>
      <w:keepLines/>
      <w:spacing w:after="160" w:line="240" w:lineRule="exact"/>
    </w:pPr>
    <w:rPr>
      <w:rFonts w:ascii="Verdana" w:eastAsia="MS Mincho" w:hAnsi="Verdana" w:cs="Franklin Gothic Book"/>
      <w:lang w:val="en-US" w:eastAsia="en-US"/>
    </w:rPr>
  </w:style>
  <w:style w:type="paragraph" w:styleId="afff1">
    <w:name w:val="Body Text First Indent"/>
    <w:basedOn w:val="af1"/>
    <w:link w:val="afff2"/>
    <w:rsid w:val="00A85DE1"/>
    <w:pPr>
      <w:ind w:firstLine="210"/>
    </w:pPr>
  </w:style>
  <w:style w:type="character" w:customStyle="1" w:styleId="afff2">
    <w:name w:val="Красная строка Знак"/>
    <w:link w:val="afff1"/>
    <w:rsid w:val="00F61037"/>
  </w:style>
  <w:style w:type="paragraph" w:customStyle="1" w:styleId="0">
    <w:name w:val="Обычный + справа 0"/>
    <w:aliases w:val="2см"/>
    <w:basedOn w:val="a6"/>
    <w:rsid w:val="00C62D32"/>
    <w:pPr>
      <w:ind w:firstLine="709"/>
      <w:jc w:val="both"/>
    </w:pPr>
    <w:rPr>
      <w:rFonts w:eastAsia="Calibri"/>
      <w:sz w:val="24"/>
      <w:szCs w:val="24"/>
    </w:rPr>
  </w:style>
  <w:style w:type="paragraph" w:customStyle="1" w:styleId="afff3">
    <w:name w:val="Обычный + Черный"/>
    <w:aliases w:val="Слева:  0,3 см,Первая строка:  1,5 см,Справа:  0"/>
    <w:basedOn w:val="a6"/>
    <w:rsid w:val="00C62D32"/>
    <w:pPr>
      <w:ind w:left="170" w:right="170" w:firstLine="851"/>
      <w:jc w:val="both"/>
    </w:pPr>
    <w:rPr>
      <w:rFonts w:eastAsia="Calibri"/>
      <w:color w:val="FF0000"/>
      <w:sz w:val="24"/>
      <w:szCs w:val="24"/>
    </w:rPr>
  </w:style>
  <w:style w:type="paragraph" w:customStyle="1" w:styleId="afff4">
    <w:name w:val="Шапка таблиц"/>
    <w:basedOn w:val="aff"/>
    <w:rsid w:val="00596AB0"/>
    <w:rPr>
      <w:lang w:val="ru-RU" w:eastAsia="ru-RU"/>
    </w:rPr>
  </w:style>
  <w:style w:type="paragraph" w:styleId="a5">
    <w:name w:val="List Bullet"/>
    <w:basedOn w:val="a6"/>
    <w:autoRedefine/>
    <w:rsid w:val="00596AB0"/>
    <w:pPr>
      <w:numPr>
        <w:numId w:val="3"/>
      </w:numPr>
      <w:tabs>
        <w:tab w:val="left" w:pos="993"/>
      </w:tabs>
      <w:spacing w:after="60" w:line="300" w:lineRule="exact"/>
      <w:jc w:val="both"/>
    </w:pPr>
    <w:rPr>
      <w:rFonts w:ascii="Arial" w:hAnsi="Arial" w:cs="Arial"/>
      <w:sz w:val="24"/>
      <w:szCs w:val="24"/>
    </w:rPr>
  </w:style>
  <w:style w:type="paragraph" w:customStyle="1" w:styleId="afff5">
    <w:name w:val="Текст Записки"/>
    <w:basedOn w:val="23"/>
    <w:link w:val="afff6"/>
    <w:rsid w:val="00596AB0"/>
    <w:pPr>
      <w:spacing w:after="60" w:line="300" w:lineRule="exact"/>
      <w:ind w:firstLine="720"/>
      <w:jc w:val="both"/>
    </w:pPr>
    <w:rPr>
      <w:rFonts w:ascii="Arial" w:hAnsi="Arial" w:cs="Arial"/>
      <w:sz w:val="24"/>
      <w:szCs w:val="24"/>
      <w:lang w:val="ru-RU" w:eastAsia="ru-RU"/>
    </w:rPr>
  </w:style>
  <w:style w:type="character" w:customStyle="1" w:styleId="afff6">
    <w:name w:val="Текст Записки Знак"/>
    <w:link w:val="afff5"/>
    <w:rsid w:val="00596AB0"/>
    <w:rPr>
      <w:rFonts w:ascii="Arial" w:hAnsi="Arial" w:cs="Arial"/>
      <w:sz w:val="24"/>
      <w:szCs w:val="24"/>
      <w:lang w:val="ru-RU" w:eastAsia="ru-RU" w:bidi="ar-SA"/>
    </w:rPr>
  </w:style>
  <w:style w:type="paragraph" w:customStyle="1" w:styleId="afff7">
    <w:name w:val="Заголовок таблиц"/>
    <w:basedOn w:val="aa"/>
    <w:rsid w:val="00596AB0"/>
    <w:pPr>
      <w:spacing w:after="60"/>
      <w:jc w:val="left"/>
    </w:pPr>
    <w:rPr>
      <w:rFonts w:ascii="Arial" w:hAnsi="Arial" w:cs="Arial"/>
      <w:spacing w:val="20"/>
      <w:kern w:val="24"/>
      <w:sz w:val="24"/>
      <w:szCs w:val="24"/>
    </w:rPr>
  </w:style>
  <w:style w:type="paragraph" w:customStyle="1" w:styleId="afff8">
    <w:name w:val="основной_текст"/>
    <w:basedOn w:val="a6"/>
    <w:semiHidden/>
    <w:rsid w:val="005C757E"/>
    <w:pPr>
      <w:spacing w:after="60" w:line="300" w:lineRule="exact"/>
      <w:ind w:firstLine="720"/>
      <w:jc w:val="both"/>
    </w:pPr>
    <w:rPr>
      <w:rFonts w:ascii="Arial" w:hAnsi="Arial"/>
      <w:sz w:val="24"/>
    </w:rPr>
  </w:style>
  <w:style w:type="paragraph" w:customStyle="1" w:styleId="2">
    <w:name w:val="Заголовок 2_текст"/>
    <w:basedOn w:val="21"/>
    <w:link w:val="27"/>
    <w:semiHidden/>
    <w:rsid w:val="007305E2"/>
    <w:pPr>
      <w:keepLines/>
      <w:numPr>
        <w:ilvl w:val="1"/>
        <w:numId w:val="4"/>
      </w:numPr>
      <w:tabs>
        <w:tab w:val="left" w:pos="1701"/>
      </w:tabs>
      <w:spacing w:before="120" w:after="60"/>
      <w:jc w:val="left"/>
    </w:pPr>
    <w:rPr>
      <w:rFonts w:ascii="Arial" w:hAnsi="Arial" w:cs="Arial"/>
      <w:b/>
      <w:kern w:val="22"/>
      <w:sz w:val="24"/>
      <w:szCs w:val="22"/>
    </w:rPr>
  </w:style>
  <w:style w:type="character" w:customStyle="1" w:styleId="27">
    <w:name w:val="Заголовок 2_текст Знак"/>
    <w:link w:val="2"/>
    <w:semiHidden/>
    <w:rsid w:val="007305E2"/>
    <w:rPr>
      <w:rFonts w:ascii="Arial" w:hAnsi="Arial" w:cs="Arial"/>
      <w:b/>
      <w:kern w:val="22"/>
      <w:sz w:val="24"/>
      <w:szCs w:val="22"/>
      <w:lang w:val="x-none" w:eastAsia="x-none"/>
    </w:rPr>
  </w:style>
  <w:style w:type="paragraph" w:customStyle="1" w:styleId="3">
    <w:name w:val="Заголовок 3_текст"/>
    <w:basedOn w:val="30"/>
    <w:semiHidden/>
    <w:rsid w:val="007305E2"/>
    <w:pPr>
      <w:keepLines/>
      <w:numPr>
        <w:ilvl w:val="2"/>
        <w:numId w:val="4"/>
      </w:numPr>
      <w:tabs>
        <w:tab w:val="left" w:pos="1985"/>
      </w:tabs>
      <w:spacing w:before="120" w:after="60"/>
    </w:pPr>
    <w:rPr>
      <w:rFonts w:ascii="Arial" w:hAnsi="Arial"/>
      <w:b/>
    </w:rPr>
  </w:style>
  <w:style w:type="paragraph" w:customStyle="1" w:styleId="10">
    <w:name w:val="Заголовок 1_текст"/>
    <w:basedOn w:val="1"/>
    <w:link w:val="18"/>
    <w:semiHidden/>
    <w:rsid w:val="007305E2"/>
    <w:pPr>
      <w:keepLines/>
      <w:pageBreakBefore/>
      <w:numPr>
        <w:numId w:val="4"/>
      </w:numPr>
      <w:tabs>
        <w:tab w:val="left" w:pos="1418"/>
      </w:tabs>
      <w:spacing w:after="60"/>
      <w:jc w:val="left"/>
    </w:pPr>
    <w:rPr>
      <w:noProof/>
      <w:kern w:val="28"/>
      <w:szCs w:val="26"/>
      <w:lang w:val="ru-RU" w:eastAsia="ru-RU"/>
    </w:rPr>
  </w:style>
  <w:style w:type="character" w:customStyle="1" w:styleId="18">
    <w:name w:val="Заголовок 1_текст Знак Знак"/>
    <w:link w:val="10"/>
    <w:semiHidden/>
    <w:rsid w:val="00B22551"/>
    <w:rPr>
      <w:rFonts w:ascii="Arial" w:hAnsi="Arial"/>
      <w:b/>
      <w:noProof/>
      <w:kern w:val="28"/>
      <w:sz w:val="28"/>
      <w:szCs w:val="26"/>
    </w:rPr>
  </w:style>
  <w:style w:type="paragraph" w:customStyle="1" w:styleId="40">
    <w:name w:val="Заголовок 4_текст"/>
    <w:basedOn w:val="41"/>
    <w:semiHidden/>
    <w:rsid w:val="007305E2"/>
    <w:pPr>
      <w:keepNext w:val="0"/>
      <w:widowControl/>
      <w:numPr>
        <w:ilvl w:val="3"/>
        <w:numId w:val="4"/>
      </w:numPr>
      <w:spacing w:before="200" w:after="120"/>
    </w:pPr>
    <w:rPr>
      <w:rFonts w:ascii="Arial" w:hAnsi="Arial"/>
      <w:bCs w:val="0"/>
      <w:kern w:val="20"/>
      <w:sz w:val="20"/>
      <w:szCs w:val="20"/>
    </w:rPr>
  </w:style>
  <w:style w:type="paragraph" w:customStyle="1" w:styleId="5">
    <w:name w:val="Заголовок 5_текст"/>
    <w:basedOn w:val="50"/>
    <w:semiHidden/>
    <w:rsid w:val="007305E2"/>
    <w:pPr>
      <w:keepLines/>
      <w:numPr>
        <w:ilvl w:val="4"/>
        <w:numId w:val="4"/>
      </w:numPr>
      <w:tabs>
        <w:tab w:val="left" w:pos="2552"/>
      </w:tabs>
      <w:spacing w:before="0" w:after="0"/>
    </w:pPr>
    <w:rPr>
      <w:rFonts w:ascii="Arial" w:hAnsi="Arial"/>
      <w:bCs w:val="0"/>
      <w:i w:val="0"/>
      <w:iCs w:val="0"/>
      <w:smallCaps/>
      <w:sz w:val="20"/>
      <w:szCs w:val="20"/>
    </w:rPr>
  </w:style>
  <w:style w:type="paragraph" w:customStyle="1" w:styleId="61">
    <w:name w:val="Заголовок 6_текст"/>
    <w:basedOn w:val="6"/>
    <w:semiHidden/>
    <w:rsid w:val="007305E2"/>
    <w:pPr>
      <w:keepNext/>
      <w:keepLines/>
      <w:tabs>
        <w:tab w:val="left" w:pos="2835"/>
        <w:tab w:val="num" w:pos="3229"/>
      </w:tabs>
      <w:spacing w:before="0" w:after="0"/>
      <w:ind w:left="-11" w:firstLine="720"/>
    </w:pPr>
    <w:rPr>
      <w:rFonts w:ascii="Arial" w:hAnsi="Arial"/>
      <w:bCs w:val="0"/>
      <w:szCs w:val="20"/>
    </w:rPr>
  </w:style>
  <w:style w:type="paragraph" w:customStyle="1" w:styleId="7">
    <w:name w:val="Заголовок 7_текст"/>
    <w:basedOn w:val="70"/>
    <w:semiHidden/>
    <w:rsid w:val="007305E2"/>
    <w:pPr>
      <w:keepNext/>
      <w:keepLines/>
      <w:numPr>
        <w:ilvl w:val="6"/>
        <w:numId w:val="4"/>
      </w:numPr>
      <w:tabs>
        <w:tab w:val="left" w:pos="3119"/>
      </w:tabs>
      <w:spacing w:before="0" w:after="0"/>
    </w:pPr>
    <w:rPr>
      <w:rFonts w:ascii="Arial" w:hAnsi="Arial"/>
      <w:b/>
      <w:smallCaps/>
      <w:sz w:val="20"/>
      <w:szCs w:val="20"/>
    </w:rPr>
  </w:style>
  <w:style w:type="character" w:customStyle="1" w:styleId="36">
    <w:name w:val="Осн. текст Знак3"/>
    <w:link w:val="afff9"/>
    <w:locked/>
    <w:rsid w:val="007305E2"/>
    <w:rPr>
      <w:sz w:val="24"/>
      <w:lang w:bidi="ar-SA"/>
    </w:rPr>
  </w:style>
  <w:style w:type="paragraph" w:customStyle="1" w:styleId="afff9">
    <w:name w:val="Осн. текст"/>
    <w:basedOn w:val="a6"/>
    <w:link w:val="36"/>
    <w:rsid w:val="007305E2"/>
    <w:pPr>
      <w:spacing w:after="120"/>
      <w:ind w:firstLine="709"/>
      <w:jc w:val="both"/>
    </w:pPr>
    <w:rPr>
      <w:sz w:val="24"/>
      <w:lang w:val="x-none" w:eastAsia="x-none"/>
    </w:rPr>
  </w:style>
  <w:style w:type="paragraph" w:customStyle="1" w:styleId="afffa">
    <w:name w:val="Рисунок"/>
    <w:basedOn w:val="aa"/>
    <w:link w:val="afffb"/>
    <w:rsid w:val="008E64FF"/>
    <w:pPr>
      <w:spacing w:before="60" w:after="60"/>
    </w:pPr>
    <w:rPr>
      <w:rFonts w:ascii="Arial" w:hAnsi="Arial"/>
      <w:spacing w:val="20"/>
      <w:kern w:val="24"/>
      <w:sz w:val="24"/>
    </w:rPr>
  </w:style>
  <w:style w:type="character" w:customStyle="1" w:styleId="afffb">
    <w:name w:val="Рисунок Знак"/>
    <w:link w:val="afffa"/>
    <w:rsid w:val="008E64FF"/>
    <w:rPr>
      <w:rFonts w:ascii="Arial" w:hAnsi="Arial"/>
      <w:spacing w:val="20"/>
      <w:kern w:val="24"/>
      <w:sz w:val="24"/>
      <w:lang w:val="ru-RU" w:eastAsia="ru-RU" w:bidi="ar-SA"/>
    </w:rPr>
  </w:style>
  <w:style w:type="character" w:customStyle="1" w:styleId="apple-converted-space">
    <w:name w:val="apple-converted-space"/>
    <w:basedOn w:val="a7"/>
    <w:rsid w:val="004C5E49"/>
  </w:style>
  <w:style w:type="paragraph" w:customStyle="1" w:styleId="afffc">
    <w:name w:val="Приложение"/>
    <w:basedOn w:val="a6"/>
    <w:next w:val="a6"/>
    <w:link w:val="afffd"/>
    <w:rsid w:val="000D5091"/>
    <w:pPr>
      <w:keepNext/>
      <w:keepLines/>
      <w:spacing w:after="120"/>
      <w:jc w:val="center"/>
    </w:pPr>
    <w:rPr>
      <w:rFonts w:ascii="Arial" w:hAnsi="Arial"/>
      <w:b/>
      <w:kern w:val="24"/>
      <w:sz w:val="24"/>
    </w:rPr>
  </w:style>
  <w:style w:type="character" w:customStyle="1" w:styleId="afffd">
    <w:name w:val="Приложение Знак"/>
    <w:link w:val="afffc"/>
    <w:rsid w:val="000D5091"/>
    <w:rPr>
      <w:rFonts w:ascii="Arial" w:hAnsi="Arial"/>
      <w:b/>
      <w:kern w:val="24"/>
      <w:sz w:val="24"/>
      <w:lang w:val="ru-RU" w:eastAsia="ru-RU" w:bidi="ar-SA"/>
    </w:rPr>
  </w:style>
  <w:style w:type="paragraph" w:customStyle="1" w:styleId="Arial">
    <w:name w:val="Стиль обычный_текст + Arial"/>
    <w:basedOn w:val="a6"/>
    <w:semiHidden/>
    <w:rsid w:val="000D5091"/>
    <w:pPr>
      <w:ind w:firstLine="720"/>
    </w:pPr>
    <w:rPr>
      <w:rFonts w:ascii="Arial" w:hAnsi="Arial"/>
      <w:noProof/>
      <w:sz w:val="22"/>
      <w:szCs w:val="24"/>
    </w:rPr>
  </w:style>
  <w:style w:type="character" w:customStyle="1" w:styleId="FontStyle12">
    <w:name w:val="Font Style12"/>
    <w:rsid w:val="000D5091"/>
    <w:rPr>
      <w:rFonts w:ascii="Franklin Gothic Medium Cond" w:hAnsi="Franklin Gothic Medium Cond" w:cs="Franklin Gothic Medium Cond"/>
      <w:i/>
      <w:iCs/>
      <w:sz w:val="24"/>
      <w:szCs w:val="24"/>
    </w:rPr>
  </w:style>
  <w:style w:type="paragraph" w:styleId="28">
    <w:name w:val="toc 2"/>
    <w:aliases w:val="П_Оглавление 2"/>
    <w:basedOn w:val="a6"/>
    <w:next w:val="a6"/>
    <w:autoRedefine/>
    <w:uiPriority w:val="39"/>
    <w:qFormat/>
    <w:rsid w:val="00F054F4"/>
    <w:pPr>
      <w:tabs>
        <w:tab w:val="left" w:pos="851"/>
        <w:tab w:val="right" w:leader="dot" w:pos="9214"/>
      </w:tabs>
      <w:spacing w:after="60" w:line="240" w:lineRule="auto"/>
      <w:jc w:val="both"/>
    </w:pPr>
    <w:rPr>
      <w:b/>
      <w:iCs/>
      <w:noProof/>
      <w:sz w:val="28"/>
      <w:szCs w:val="28"/>
    </w:rPr>
  </w:style>
  <w:style w:type="paragraph" w:styleId="37">
    <w:name w:val="toc 3"/>
    <w:aliases w:val="П_Оглавление 3"/>
    <w:basedOn w:val="a6"/>
    <w:next w:val="a6"/>
    <w:autoRedefine/>
    <w:uiPriority w:val="39"/>
    <w:qFormat/>
    <w:rsid w:val="00D75185"/>
    <w:pPr>
      <w:tabs>
        <w:tab w:val="right" w:leader="dot" w:pos="10054"/>
      </w:tabs>
      <w:ind w:left="426" w:firstLine="425"/>
    </w:pPr>
    <w:rPr>
      <w:b/>
      <w:noProof/>
      <w:color w:val="000000"/>
      <w:sz w:val="24"/>
      <w:szCs w:val="24"/>
    </w:rPr>
  </w:style>
  <w:style w:type="paragraph" w:styleId="43">
    <w:name w:val="toc 4"/>
    <w:basedOn w:val="a6"/>
    <w:next w:val="a6"/>
    <w:autoRedefine/>
    <w:semiHidden/>
    <w:rsid w:val="00B12C2F"/>
    <w:pPr>
      <w:ind w:left="600"/>
    </w:pPr>
  </w:style>
  <w:style w:type="paragraph" w:styleId="52">
    <w:name w:val="toc 5"/>
    <w:basedOn w:val="a6"/>
    <w:next w:val="a6"/>
    <w:autoRedefine/>
    <w:semiHidden/>
    <w:rsid w:val="00B12C2F"/>
    <w:pPr>
      <w:ind w:left="800"/>
    </w:pPr>
  </w:style>
  <w:style w:type="paragraph" w:styleId="62">
    <w:name w:val="toc 6"/>
    <w:basedOn w:val="a6"/>
    <w:next w:val="a6"/>
    <w:autoRedefine/>
    <w:semiHidden/>
    <w:rsid w:val="00B12C2F"/>
    <w:pPr>
      <w:ind w:left="1000"/>
    </w:pPr>
  </w:style>
  <w:style w:type="paragraph" w:styleId="72">
    <w:name w:val="toc 7"/>
    <w:basedOn w:val="a6"/>
    <w:next w:val="a6"/>
    <w:autoRedefine/>
    <w:semiHidden/>
    <w:rsid w:val="00B12C2F"/>
    <w:pPr>
      <w:ind w:left="1200"/>
    </w:pPr>
  </w:style>
  <w:style w:type="paragraph" w:styleId="81">
    <w:name w:val="toc 8"/>
    <w:basedOn w:val="a6"/>
    <w:next w:val="a6"/>
    <w:autoRedefine/>
    <w:semiHidden/>
    <w:rsid w:val="00B12C2F"/>
    <w:pPr>
      <w:ind w:left="1400"/>
    </w:pPr>
  </w:style>
  <w:style w:type="paragraph" w:styleId="91">
    <w:name w:val="toc 9"/>
    <w:basedOn w:val="a6"/>
    <w:next w:val="a6"/>
    <w:autoRedefine/>
    <w:semiHidden/>
    <w:rsid w:val="00B12C2F"/>
    <w:pPr>
      <w:ind w:left="1600"/>
    </w:pPr>
  </w:style>
  <w:style w:type="paragraph" w:customStyle="1" w:styleId="afffe">
    <w:name w:val="Основной"/>
    <w:basedOn w:val="a6"/>
    <w:link w:val="affff"/>
    <w:qFormat/>
    <w:rsid w:val="00070459"/>
    <w:pPr>
      <w:ind w:left="357" w:right="244" w:firstLine="709"/>
      <w:jc w:val="both"/>
    </w:pPr>
    <w:rPr>
      <w:sz w:val="24"/>
      <w:szCs w:val="24"/>
    </w:rPr>
  </w:style>
  <w:style w:type="character" w:customStyle="1" w:styleId="affff">
    <w:name w:val="Основной Знак"/>
    <w:basedOn w:val="af6"/>
    <w:link w:val="afffe"/>
    <w:rsid w:val="00070459"/>
    <w:rPr>
      <w:rFonts w:eastAsia="Calibri"/>
      <w:sz w:val="24"/>
      <w:szCs w:val="24"/>
      <w:lang w:val="ru-RU" w:eastAsia="ru-RU" w:bidi="ar-SA"/>
    </w:rPr>
  </w:style>
  <w:style w:type="paragraph" w:customStyle="1" w:styleId="19">
    <w:name w:val="заголовок 1"/>
    <w:basedOn w:val="a6"/>
    <w:next w:val="a6"/>
    <w:rsid w:val="00EB3B20"/>
    <w:pPr>
      <w:keepNext/>
    </w:pPr>
    <w:rPr>
      <w:b/>
      <w:sz w:val="24"/>
    </w:rPr>
  </w:style>
  <w:style w:type="paragraph" w:customStyle="1" w:styleId="affff0">
    <w:name w:val="Записка"/>
    <w:basedOn w:val="afff8"/>
    <w:rsid w:val="000545D2"/>
    <w:pPr>
      <w:spacing w:after="0" w:line="360" w:lineRule="auto"/>
      <w:ind w:firstLine="737"/>
    </w:pPr>
    <w:rPr>
      <w:rFonts w:ascii="Times New Roman" w:hAnsi="Times New Roman"/>
      <w:sz w:val="26"/>
      <w:szCs w:val="26"/>
    </w:rPr>
  </w:style>
  <w:style w:type="paragraph" w:customStyle="1" w:styleId="20">
    <w:name w:val="Стиль Заголовок 2_текст + малые прописные По ширине Перед:  0 пт"/>
    <w:basedOn w:val="2"/>
    <w:semiHidden/>
    <w:rsid w:val="00A72172"/>
    <w:pPr>
      <w:numPr>
        <w:numId w:val="1"/>
      </w:numPr>
      <w:spacing w:before="0"/>
      <w:jc w:val="both"/>
    </w:pPr>
    <w:rPr>
      <w:rFonts w:cs="Times New Roman"/>
      <w:bCs/>
      <w:lang w:val="ru-RU" w:eastAsia="ru-RU"/>
    </w:rPr>
  </w:style>
  <w:style w:type="character" w:customStyle="1" w:styleId="wmi-callto">
    <w:name w:val="wmi-callto"/>
    <w:basedOn w:val="a7"/>
    <w:rsid w:val="00F06E00"/>
  </w:style>
  <w:style w:type="paragraph" w:customStyle="1" w:styleId="affff1">
    <w:name w:val="Знак Знак Знак Знак"/>
    <w:basedOn w:val="a6"/>
    <w:rsid w:val="00CC2F5E"/>
    <w:pPr>
      <w:spacing w:after="160" w:line="240" w:lineRule="exact"/>
    </w:pPr>
    <w:rPr>
      <w:rFonts w:ascii="Verdana" w:hAnsi="Verdana" w:cs="Verdana"/>
      <w:lang w:val="en-US" w:eastAsia="en-US"/>
    </w:rPr>
  </w:style>
  <w:style w:type="character" w:styleId="affff2">
    <w:name w:val="Strong"/>
    <w:uiPriority w:val="22"/>
    <w:qFormat/>
    <w:rsid w:val="00CC2F5E"/>
    <w:rPr>
      <w:b/>
      <w:bCs/>
    </w:rPr>
  </w:style>
  <w:style w:type="character" w:customStyle="1" w:styleId="spelle">
    <w:name w:val="spelle"/>
    <w:basedOn w:val="a7"/>
    <w:rsid w:val="00854B2C"/>
  </w:style>
  <w:style w:type="paragraph" w:styleId="29">
    <w:name w:val="Body Text 2"/>
    <w:basedOn w:val="a6"/>
    <w:link w:val="2a"/>
    <w:rsid w:val="00880F9A"/>
    <w:pPr>
      <w:spacing w:after="120" w:line="480" w:lineRule="auto"/>
    </w:pPr>
  </w:style>
  <w:style w:type="character" w:customStyle="1" w:styleId="2a">
    <w:name w:val="Основной текст 2 Знак"/>
    <w:basedOn w:val="a7"/>
    <w:link w:val="29"/>
    <w:rsid w:val="00880F9A"/>
  </w:style>
  <w:style w:type="character" w:customStyle="1" w:styleId="w">
    <w:name w:val="w"/>
    <w:rsid w:val="00D74258"/>
  </w:style>
  <w:style w:type="character" w:styleId="affff3">
    <w:name w:val="FollowedHyperlink"/>
    <w:uiPriority w:val="99"/>
    <w:rsid w:val="002E391A"/>
    <w:rPr>
      <w:color w:val="800080"/>
      <w:u w:val="single"/>
    </w:rPr>
  </w:style>
  <w:style w:type="paragraph" w:customStyle="1" w:styleId="s1">
    <w:name w:val="s_1"/>
    <w:basedOn w:val="a6"/>
    <w:rsid w:val="002E391A"/>
    <w:pPr>
      <w:spacing w:before="100" w:beforeAutospacing="1" w:after="100" w:afterAutospacing="1"/>
    </w:pPr>
    <w:rPr>
      <w:sz w:val="24"/>
      <w:szCs w:val="24"/>
    </w:rPr>
  </w:style>
  <w:style w:type="paragraph" w:customStyle="1" w:styleId="ConsPlusNormal">
    <w:name w:val="ConsPlusNormal"/>
    <w:link w:val="ConsPlusNormal0"/>
    <w:rsid w:val="002E391A"/>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00535D"/>
    <w:rPr>
      <w:rFonts w:ascii="Arial" w:hAnsi="Arial" w:cs="Arial"/>
      <w:lang w:val="ru-RU" w:eastAsia="ru-RU" w:bidi="ar-SA"/>
    </w:rPr>
  </w:style>
  <w:style w:type="character" w:customStyle="1" w:styleId="affff4">
    <w:name w:val="Гипертекстовая ссылка"/>
    <w:uiPriority w:val="99"/>
    <w:rsid w:val="002E391A"/>
    <w:rPr>
      <w:rFonts w:cs="Times New Roman"/>
      <w:b/>
      <w:color w:val="008000"/>
    </w:rPr>
  </w:style>
  <w:style w:type="character" w:customStyle="1" w:styleId="FontStyle67">
    <w:name w:val="Font Style67"/>
    <w:rsid w:val="002E391A"/>
    <w:rPr>
      <w:rFonts w:ascii="Times New Roman" w:hAnsi="Times New Roman" w:cs="Times New Roman" w:hint="default"/>
      <w:b/>
      <w:bCs/>
      <w:sz w:val="20"/>
      <w:szCs w:val="20"/>
    </w:rPr>
  </w:style>
  <w:style w:type="paragraph" w:customStyle="1" w:styleId="msonormalbullet2gif">
    <w:name w:val="msonormalbullet2.gif"/>
    <w:basedOn w:val="a6"/>
    <w:rsid w:val="0000535D"/>
    <w:pPr>
      <w:spacing w:before="100" w:beforeAutospacing="1" w:after="100" w:afterAutospacing="1"/>
      <w:jc w:val="both"/>
    </w:pPr>
    <w:rPr>
      <w:sz w:val="24"/>
      <w:szCs w:val="24"/>
    </w:rPr>
  </w:style>
  <w:style w:type="paragraph" w:customStyle="1" w:styleId="Iauiue">
    <w:name w:val="Iau?iue"/>
    <w:rsid w:val="003A3D33"/>
    <w:pPr>
      <w:widowControl w:val="0"/>
    </w:pPr>
  </w:style>
  <w:style w:type="paragraph" w:customStyle="1" w:styleId="affff5">
    <w:name w:val="Таблица_ШАПКА"/>
    <w:next w:val="af1"/>
    <w:qFormat/>
    <w:rsid w:val="00555B1E"/>
    <w:pPr>
      <w:keepNext/>
      <w:jc w:val="center"/>
    </w:pPr>
    <w:rPr>
      <w:b/>
      <w:sz w:val="24"/>
      <w:szCs w:val="24"/>
    </w:rPr>
  </w:style>
  <w:style w:type="paragraph" w:customStyle="1" w:styleId="affff6">
    <w:name w:val="Таблица_Текст_ЦЕНТР"/>
    <w:uiPriority w:val="99"/>
    <w:qFormat/>
    <w:rsid w:val="00555B1E"/>
    <w:pPr>
      <w:jc w:val="center"/>
    </w:pPr>
    <w:rPr>
      <w:rFonts w:cs="Courier New"/>
      <w:sz w:val="24"/>
    </w:rPr>
  </w:style>
  <w:style w:type="paragraph" w:customStyle="1" w:styleId="affff7">
    <w:name w:val="Нормальный (таблица)"/>
    <w:basedOn w:val="a6"/>
    <w:next w:val="a6"/>
    <w:uiPriority w:val="99"/>
    <w:rsid w:val="009A369E"/>
    <w:pPr>
      <w:widowControl w:val="0"/>
      <w:autoSpaceDE w:val="0"/>
      <w:autoSpaceDN w:val="0"/>
      <w:adjustRightInd w:val="0"/>
      <w:jc w:val="both"/>
    </w:pPr>
    <w:rPr>
      <w:rFonts w:ascii="Arial" w:hAnsi="Arial" w:cs="Arial"/>
      <w:sz w:val="26"/>
      <w:szCs w:val="26"/>
    </w:rPr>
  </w:style>
  <w:style w:type="paragraph" w:styleId="2b">
    <w:name w:val="List Number 2"/>
    <w:basedOn w:val="a6"/>
    <w:uiPriority w:val="99"/>
    <w:rsid w:val="009165EF"/>
    <w:pPr>
      <w:tabs>
        <w:tab w:val="num" w:pos="1287"/>
      </w:tabs>
      <w:suppressAutoHyphens/>
      <w:ind w:left="1287" w:hanging="360"/>
      <w:jc w:val="both"/>
    </w:pPr>
    <w:rPr>
      <w:sz w:val="28"/>
      <w:szCs w:val="24"/>
    </w:rPr>
  </w:style>
  <w:style w:type="paragraph" w:customStyle="1" w:styleId="affff8">
    <w:name w:val="П_Обычный"/>
    <w:basedOn w:val="a6"/>
    <w:link w:val="affff9"/>
    <w:autoRedefine/>
    <w:qFormat/>
    <w:rsid w:val="00A40957"/>
    <w:pPr>
      <w:ind w:firstLine="709"/>
    </w:pPr>
    <w:rPr>
      <w:sz w:val="24"/>
      <w:szCs w:val="24"/>
      <w:lang w:val="x-none" w:eastAsia="en-US"/>
    </w:rPr>
  </w:style>
  <w:style w:type="character" w:customStyle="1" w:styleId="affff9">
    <w:name w:val="П_Обычный Знак"/>
    <w:link w:val="affff8"/>
    <w:rsid w:val="00A40957"/>
    <w:rPr>
      <w:sz w:val="24"/>
      <w:szCs w:val="24"/>
      <w:lang w:eastAsia="en-US"/>
    </w:rPr>
  </w:style>
  <w:style w:type="paragraph" w:customStyle="1" w:styleId="a4">
    <w:name w:val="ПСтатья"/>
    <w:basedOn w:val="affff8"/>
    <w:next w:val="affff8"/>
    <w:autoRedefine/>
    <w:qFormat/>
    <w:rsid w:val="00A40957"/>
    <w:pPr>
      <w:keepNext/>
      <w:numPr>
        <w:numId w:val="5"/>
      </w:numPr>
      <w:spacing w:before="120" w:after="120" w:line="276" w:lineRule="auto"/>
      <w:contextualSpacing/>
      <w:jc w:val="both"/>
      <w:outlineLvl w:val="1"/>
    </w:pPr>
    <w:rPr>
      <w:rFonts w:ascii="Tahoma" w:hAnsi="Tahoma" w:cs="Tahoma"/>
      <w:b/>
      <w:lang w:eastAsia="ru-RU"/>
    </w:rPr>
  </w:style>
  <w:style w:type="paragraph" w:styleId="affffa">
    <w:name w:val="No Spacing"/>
    <w:qFormat/>
    <w:rsid w:val="00A40957"/>
    <w:pPr>
      <w:ind w:firstLine="709"/>
      <w:jc w:val="both"/>
    </w:pPr>
    <w:rPr>
      <w:rFonts w:ascii="Calibri" w:eastAsia="Calibri" w:hAnsi="Calibri"/>
      <w:sz w:val="22"/>
      <w:szCs w:val="22"/>
    </w:rPr>
  </w:style>
  <w:style w:type="paragraph" w:customStyle="1" w:styleId="affffb">
    <w:name w:val="Таблица_НАЗВАНИЕ"/>
    <w:basedOn w:val="a6"/>
    <w:next w:val="a6"/>
    <w:link w:val="affffc"/>
    <w:qFormat/>
    <w:rsid w:val="00F203BA"/>
    <w:pPr>
      <w:keepNext/>
      <w:keepLines/>
      <w:suppressAutoHyphens/>
      <w:spacing w:after="120"/>
      <w:jc w:val="center"/>
    </w:pPr>
    <w:rPr>
      <w:b/>
      <w:sz w:val="28"/>
      <w:szCs w:val="28"/>
      <w:lang w:val="x-none" w:eastAsia="x-none"/>
    </w:rPr>
  </w:style>
  <w:style w:type="character" w:customStyle="1" w:styleId="affffc">
    <w:name w:val="Таблица_НАЗВАНИЕ Знак"/>
    <w:link w:val="affffb"/>
    <w:rsid w:val="00F203BA"/>
    <w:rPr>
      <w:b/>
      <w:sz w:val="28"/>
      <w:szCs w:val="28"/>
    </w:rPr>
  </w:style>
  <w:style w:type="paragraph" w:customStyle="1" w:styleId="affffd">
    <w:name w:val="Таблица_НОМЕР СТОЛБ"/>
    <w:basedOn w:val="a6"/>
    <w:qFormat/>
    <w:rsid w:val="00F203BA"/>
    <w:pPr>
      <w:keepNext/>
      <w:suppressAutoHyphens/>
      <w:jc w:val="center"/>
    </w:pPr>
    <w:rPr>
      <w:rFonts w:cs="Courier New"/>
      <w:sz w:val="16"/>
      <w:szCs w:val="16"/>
    </w:rPr>
  </w:style>
  <w:style w:type="paragraph" w:customStyle="1" w:styleId="affffe">
    <w:name w:val="Таблица_Текст_ЛЕВО"/>
    <w:basedOn w:val="affff6"/>
    <w:uiPriority w:val="99"/>
    <w:qFormat/>
    <w:rsid w:val="00F203BA"/>
    <w:pPr>
      <w:ind w:left="28"/>
      <w:jc w:val="left"/>
    </w:pPr>
  </w:style>
  <w:style w:type="paragraph" w:customStyle="1" w:styleId="xl64">
    <w:name w:val="xl64"/>
    <w:basedOn w:val="a6"/>
    <w:rsid w:val="00D13B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5">
    <w:name w:val="xl65"/>
    <w:basedOn w:val="a6"/>
    <w:rsid w:val="00D13B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140">
    <w:name w:val="Обычный + 14 пт"/>
    <w:aliases w:val="По правому краю,Слева:  8,89 см"/>
    <w:basedOn w:val="a6"/>
    <w:rsid w:val="0048295F"/>
    <w:pPr>
      <w:ind w:left="5040"/>
      <w:jc w:val="right"/>
    </w:pPr>
    <w:rPr>
      <w:rFonts w:eastAsia="Calibri"/>
      <w:sz w:val="28"/>
    </w:rPr>
  </w:style>
  <w:style w:type="paragraph" w:customStyle="1" w:styleId="afffff">
    <w:name w:val="Базовый"/>
    <w:rsid w:val="0048295F"/>
    <w:pPr>
      <w:tabs>
        <w:tab w:val="left" w:pos="709"/>
      </w:tabs>
      <w:suppressAutoHyphens/>
      <w:spacing w:after="60" w:line="276" w:lineRule="auto"/>
      <w:jc w:val="both"/>
    </w:pPr>
    <w:rPr>
      <w:rFonts w:eastAsia="Calibri"/>
      <w:sz w:val="24"/>
      <w:szCs w:val="24"/>
      <w:lang w:eastAsia="ar-SA"/>
    </w:rPr>
  </w:style>
  <w:style w:type="character" w:customStyle="1" w:styleId="blk">
    <w:name w:val="blk"/>
    <w:basedOn w:val="a7"/>
    <w:rsid w:val="00BE638E"/>
  </w:style>
  <w:style w:type="paragraph" w:customStyle="1" w:styleId="xl66">
    <w:name w:val="xl66"/>
    <w:basedOn w:val="a6"/>
    <w:rsid w:val="00CA64DC"/>
    <w:pPr>
      <w:pBdr>
        <w:top w:val="single" w:sz="8" w:space="0" w:color="auto"/>
        <w:bottom w:val="single" w:sz="8" w:space="0" w:color="auto"/>
        <w:right w:val="single" w:sz="8" w:space="0" w:color="auto"/>
      </w:pBdr>
      <w:spacing w:before="100" w:beforeAutospacing="1" w:after="100" w:afterAutospacing="1"/>
      <w:jc w:val="center"/>
    </w:pPr>
    <w:rPr>
      <w:color w:val="000000"/>
      <w:sz w:val="24"/>
      <w:szCs w:val="24"/>
    </w:rPr>
  </w:style>
  <w:style w:type="paragraph" w:customStyle="1" w:styleId="S">
    <w:name w:val="S_Обычный"/>
    <w:basedOn w:val="a6"/>
    <w:link w:val="S0"/>
    <w:qFormat/>
    <w:rsid w:val="00541500"/>
    <w:pPr>
      <w:ind w:firstLine="709"/>
      <w:jc w:val="both"/>
    </w:pPr>
    <w:rPr>
      <w:sz w:val="24"/>
      <w:szCs w:val="24"/>
    </w:rPr>
  </w:style>
  <w:style w:type="character" w:customStyle="1" w:styleId="S0">
    <w:name w:val="S_Обычный Знак"/>
    <w:link w:val="S"/>
    <w:rsid w:val="00541500"/>
    <w:rPr>
      <w:sz w:val="24"/>
      <w:szCs w:val="24"/>
    </w:rPr>
  </w:style>
  <w:style w:type="paragraph" w:customStyle="1" w:styleId="afffff0">
    <w:name w:val="Абзац"/>
    <w:basedOn w:val="a6"/>
    <w:link w:val="afffff1"/>
    <w:qFormat/>
    <w:rsid w:val="005A171D"/>
    <w:pPr>
      <w:spacing w:before="120" w:after="60"/>
      <w:ind w:firstLine="567"/>
      <w:jc w:val="both"/>
    </w:pPr>
    <w:rPr>
      <w:sz w:val="24"/>
      <w:szCs w:val="24"/>
      <w:lang w:val="x-none" w:eastAsia="x-none"/>
    </w:rPr>
  </w:style>
  <w:style w:type="character" w:customStyle="1" w:styleId="afffff1">
    <w:name w:val="Абзац Знак"/>
    <w:link w:val="afffff0"/>
    <w:rsid w:val="005A171D"/>
    <w:rPr>
      <w:sz w:val="24"/>
      <w:szCs w:val="24"/>
      <w:lang w:val="x-none" w:eastAsia="x-none"/>
    </w:rPr>
  </w:style>
  <w:style w:type="paragraph" w:customStyle="1" w:styleId="afffff2">
    <w:name w:val="Логотип ООО"/>
    <w:basedOn w:val="af1"/>
    <w:next w:val="afffff3"/>
    <w:link w:val="afffff4"/>
    <w:uiPriority w:val="99"/>
    <w:semiHidden/>
    <w:rsid w:val="00ED2674"/>
    <w:pPr>
      <w:spacing w:after="0"/>
      <w:ind w:firstLine="567"/>
      <w:jc w:val="both"/>
    </w:pPr>
    <w:rPr>
      <w:rFonts w:eastAsia="Calibri"/>
      <w:b/>
      <w:lang w:eastAsia="en-US"/>
    </w:rPr>
  </w:style>
  <w:style w:type="character" w:customStyle="1" w:styleId="afffff4">
    <w:name w:val="Логотип ООО Знак"/>
    <w:link w:val="afffff2"/>
    <w:uiPriority w:val="99"/>
    <w:semiHidden/>
    <w:locked/>
    <w:rsid w:val="00ED2674"/>
    <w:rPr>
      <w:rFonts w:eastAsia="Calibri"/>
      <w:b/>
      <w:lang w:eastAsia="en-US"/>
    </w:rPr>
  </w:style>
  <w:style w:type="paragraph" w:customStyle="1" w:styleId="afffff3">
    <w:name w:val="Логотип ЮганскНИПИ"/>
    <w:basedOn w:val="af1"/>
    <w:next w:val="af1"/>
    <w:link w:val="afffff5"/>
    <w:uiPriority w:val="99"/>
    <w:semiHidden/>
    <w:rsid w:val="00ED2674"/>
    <w:pPr>
      <w:spacing w:after="0"/>
      <w:ind w:firstLine="567"/>
      <w:jc w:val="both"/>
    </w:pPr>
    <w:rPr>
      <w:rFonts w:eastAsia="Calibri"/>
      <w:b/>
      <w:sz w:val="24"/>
      <w:lang w:eastAsia="en-US"/>
    </w:rPr>
  </w:style>
  <w:style w:type="character" w:customStyle="1" w:styleId="afffff5">
    <w:name w:val="Логотип ЮганскНИПИ Знак"/>
    <w:link w:val="afffff3"/>
    <w:uiPriority w:val="99"/>
    <w:semiHidden/>
    <w:locked/>
    <w:rsid w:val="00ED2674"/>
    <w:rPr>
      <w:rFonts w:eastAsia="Calibri"/>
      <w:b/>
      <w:sz w:val="24"/>
      <w:lang w:eastAsia="en-US"/>
    </w:rPr>
  </w:style>
  <w:style w:type="paragraph" w:customStyle="1" w:styleId="afffff6">
    <w:name w:val="Название проекта"/>
    <w:basedOn w:val="af1"/>
    <w:next w:val="af1"/>
    <w:link w:val="afffff7"/>
    <w:uiPriority w:val="99"/>
    <w:rsid w:val="00ED2674"/>
    <w:pPr>
      <w:spacing w:after="0"/>
      <w:jc w:val="center"/>
    </w:pPr>
    <w:rPr>
      <w:rFonts w:eastAsia="Calibri"/>
      <w:sz w:val="36"/>
      <w:szCs w:val="22"/>
      <w:lang w:eastAsia="en-US"/>
    </w:rPr>
  </w:style>
  <w:style w:type="character" w:customStyle="1" w:styleId="afffff7">
    <w:name w:val="Название проекта Знак"/>
    <w:link w:val="afffff6"/>
    <w:uiPriority w:val="99"/>
    <w:locked/>
    <w:rsid w:val="00ED2674"/>
    <w:rPr>
      <w:rFonts w:eastAsia="Calibri"/>
      <w:sz w:val="36"/>
      <w:szCs w:val="22"/>
      <w:lang w:eastAsia="en-US"/>
    </w:rPr>
  </w:style>
  <w:style w:type="paragraph" w:customStyle="1" w:styleId="afffff8">
    <w:name w:val="Стадия проекта"/>
    <w:basedOn w:val="af1"/>
    <w:next w:val="af1"/>
    <w:link w:val="afffff9"/>
    <w:uiPriority w:val="99"/>
    <w:rsid w:val="00ED2674"/>
    <w:pPr>
      <w:spacing w:after="0"/>
      <w:jc w:val="center"/>
    </w:pPr>
    <w:rPr>
      <w:rFonts w:eastAsia="Calibri"/>
      <w:b/>
      <w:caps/>
      <w:sz w:val="28"/>
      <w:lang w:eastAsia="en-US"/>
    </w:rPr>
  </w:style>
  <w:style w:type="character" w:customStyle="1" w:styleId="afffff9">
    <w:name w:val="Стадия проекта Знак"/>
    <w:link w:val="afffff8"/>
    <w:uiPriority w:val="99"/>
    <w:locked/>
    <w:rsid w:val="00ED2674"/>
    <w:rPr>
      <w:rFonts w:eastAsia="Calibri"/>
      <w:b/>
      <w:caps/>
      <w:sz w:val="28"/>
      <w:lang w:eastAsia="en-US"/>
    </w:rPr>
  </w:style>
  <w:style w:type="paragraph" w:customStyle="1" w:styleId="afffffa">
    <w:name w:val="Название тома"/>
    <w:basedOn w:val="af1"/>
    <w:next w:val="af1"/>
    <w:link w:val="afffffb"/>
    <w:uiPriority w:val="99"/>
    <w:rsid w:val="00ED2674"/>
    <w:pPr>
      <w:spacing w:after="0"/>
      <w:jc w:val="center"/>
    </w:pPr>
    <w:rPr>
      <w:rFonts w:eastAsia="Calibri"/>
      <w:b/>
      <w:sz w:val="28"/>
      <w:lang w:eastAsia="en-US"/>
    </w:rPr>
  </w:style>
  <w:style w:type="character" w:customStyle="1" w:styleId="afffffb">
    <w:name w:val="Название тома Знак"/>
    <w:link w:val="afffffa"/>
    <w:uiPriority w:val="99"/>
    <w:locked/>
    <w:rsid w:val="00ED2674"/>
    <w:rPr>
      <w:rFonts w:eastAsia="Calibri"/>
      <w:b/>
      <w:sz w:val="28"/>
      <w:lang w:eastAsia="en-US"/>
    </w:rPr>
  </w:style>
  <w:style w:type="paragraph" w:customStyle="1" w:styleId="afffffc">
    <w:name w:val="Номер тома"/>
    <w:basedOn w:val="af1"/>
    <w:next w:val="af1"/>
    <w:link w:val="afffffd"/>
    <w:uiPriority w:val="99"/>
    <w:qFormat/>
    <w:rsid w:val="00ED2674"/>
    <w:pPr>
      <w:spacing w:after="0"/>
      <w:jc w:val="both"/>
    </w:pPr>
    <w:rPr>
      <w:rFonts w:eastAsia="Calibri"/>
      <w:b/>
      <w:sz w:val="32"/>
      <w:lang w:eastAsia="en-US"/>
    </w:rPr>
  </w:style>
  <w:style w:type="character" w:customStyle="1" w:styleId="afffffd">
    <w:name w:val="Номер тома Знак"/>
    <w:link w:val="afffffc"/>
    <w:uiPriority w:val="99"/>
    <w:locked/>
    <w:rsid w:val="00ED2674"/>
    <w:rPr>
      <w:rFonts w:eastAsia="Calibri"/>
      <w:b/>
      <w:sz w:val="32"/>
      <w:lang w:eastAsia="en-US"/>
    </w:rPr>
  </w:style>
  <w:style w:type="paragraph" w:customStyle="1" w:styleId="afffffe">
    <w:name w:val="Текст Таблица Титул"/>
    <w:basedOn w:val="af1"/>
    <w:link w:val="affffff"/>
    <w:uiPriority w:val="99"/>
    <w:semiHidden/>
    <w:qFormat/>
    <w:rsid w:val="00ED2674"/>
    <w:pPr>
      <w:spacing w:after="0"/>
      <w:jc w:val="both"/>
    </w:pPr>
    <w:rPr>
      <w:rFonts w:eastAsia="Calibri"/>
      <w:sz w:val="24"/>
      <w:lang w:eastAsia="en-US"/>
    </w:rPr>
  </w:style>
  <w:style w:type="character" w:customStyle="1" w:styleId="affffff">
    <w:name w:val="Текст Таблица Титул Знак"/>
    <w:link w:val="afffffe"/>
    <w:uiPriority w:val="99"/>
    <w:semiHidden/>
    <w:locked/>
    <w:rsid w:val="00ED2674"/>
    <w:rPr>
      <w:rFonts w:eastAsia="Calibri"/>
      <w:sz w:val="24"/>
      <w:lang w:eastAsia="en-US"/>
    </w:rPr>
  </w:style>
  <w:style w:type="paragraph" w:customStyle="1" w:styleId="affffff0">
    <w:name w:val="Год"/>
    <w:basedOn w:val="af1"/>
    <w:next w:val="af1"/>
    <w:link w:val="affffff1"/>
    <w:uiPriority w:val="99"/>
    <w:semiHidden/>
    <w:rsid w:val="00ED2674"/>
    <w:pPr>
      <w:spacing w:after="0"/>
      <w:ind w:firstLine="567"/>
      <w:jc w:val="center"/>
    </w:pPr>
    <w:rPr>
      <w:rFonts w:eastAsia="Calibri"/>
      <w:b/>
      <w:sz w:val="28"/>
      <w:lang w:eastAsia="en-US"/>
    </w:rPr>
  </w:style>
  <w:style w:type="character" w:customStyle="1" w:styleId="affffff1">
    <w:name w:val="Год Знак"/>
    <w:link w:val="affffff0"/>
    <w:uiPriority w:val="99"/>
    <w:semiHidden/>
    <w:locked/>
    <w:rsid w:val="00ED2674"/>
    <w:rPr>
      <w:rFonts w:eastAsia="Calibri"/>
      <w:b/>
      <w:sz w:val="28"/>
      <w:lang w:eastAsia="en-US"/>
    </w:rPr>
  </w:style>
  <w:style w:type="paragraph" w:customStyle="1" w:styleId="-">
    <w:name w:val="Шифр-Код тома"/>
    <w:basedOn w:val="af1"/>
    <w:uiPriority w:val="99"/>
    <w:rsid w:val="00ED2674"/>
    <w:pPr>
      <w:spacing w:after="0"/>
      <w:jc w:val="center"/>
    </w:pPr>
    <w:rPr>
      <w:rFonts w:eastAsia="Calibri"/>
      <w:b/>
      <w:sz w:val="32"/>
      <w:lang w:eastAsia="en-US"/>
    </w:rPr>
  </w:style>
  <w:style w:type="paragraph" w:customStyle="1" w:styleId="affffff2">
    <w:name w:val="Номер тома по правому"/>
    <w:basedOn w:val="afffffc"/>
    <w:uiPriority w:val="99"/>
    <w:semiHidden/>
    <w:rsid w:val="00ED2674"/>
    <w:pPr>
      <w:jc w:val="right"/>
    </w:pPr>
  </w:style>
  <w:style w:type="paragraph" w:customStyle="1" w:styleId="2c">
    <w:name w:val="Титул Таблица 2"/>
    <w:basedOn w:val="a6"/>
    <w:uiPriority w:val="99"/>
    <w:semiHidden/>
    <w:rsid w:val="00ED2674"/>
    <w:rPr>
      <w:sz w:val="24"/>
    </w:rPr>
  </w:style>
  <w:style w:type="character" w:styleId="affffff3">
    <w:name w:val="Emphasis"/>
    <w:qFormat/>
    <w:rsid w:val="00365D40"/>
    <w:rPr>
      <w:rFonts w:cs="Times New Roman"/>
      <w:i/>
    </w:rPr>
  </w:style>
  <w:style w:type="table" w:customStyle="1" w:styleId="1a">
    <w:name w:val="Сетка таблицы1"/>
    <w:basedOn w:val="a8"/>
    <w:next w:val="af4"/>
    <w:uiPriority w:val="99"/>
    <w:rsid w:val="00A0782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b">
    <w:name w:val="Нет списка1"/>
    <w:next w:val="a9"/>
    <w:uiPriority w:val="99"/>
    <w:semiHidden/>
    <w:unhideWhenUsed/>
    <w:rsid w:val="00D348C3"/>
  </w:style>
  <w:style w:type="paragraph" w:customStyle="1" w:styleId="xl67">
    <w:name w:val="xl67"/>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8">
    <w:name w:val="xl68"/>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3">
    <w:name w:val="xl63"/>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0">
    <w:name w:val="xl70"/>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1">
    <w:name w:val="xl71"/>
    <w:basedOn w:val="a6"/>
    <w:rsid w:val="00D348C3"/>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2">
    <w:name w:val="xl72"/>
    <w:basedOn w:val="a6"/>
    <w:rsid w:val="00D348C3"/>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73">
    <w:name w:val="xl73"/>
    <w:basedOn w:val="a6"/>
    <w:rsid w:val="00D348C3"/>
    <w:pPr>
      <w:pBdr>
        <w:top w:val="single" w:sz="4" w:space="0" w:color="auto"/>
        <w:bottom w:val="single" w:sz="4" w:space="0" w:color="auto"/>
        <w:right w:val="single" w:sz="4" w:space="0" w:color="auto"/>
      </w:pBdr>
      <w:spacing w:before="100" w:beforeAutospacing="1" w:after="100" w:afterAutospacing="1"/>
      <w:jc w:val="center"/>
      <w:textAlignment w:val="center"/>
    </w:pPr>
    <w:rPr>
      <w:rFonts w:ascii="Liberation Serif" w:hAnsi="Liberation Serif"/>
      <w:color w:val="000000"/>
      <w:sz w:val="24"/>
      <w:szCs w:val="24"/>
    </w:rPr>
  </w:style>
  <w:style w:type="character" w:customStyle="1" w:styleId="fontstyle01">
    <w:name w:val="fontstyle01"/>
    <w:rsid w:val="00D348C3"/>
    <w:rPr>
      <w:rFonts w:ascii="TimesNewRomanPSMT" w:hAnsi="TimesNewRomanPSMT" w:hint="default"/>
      <w:b w:val="0"/>
      <w:bCs w:val="0"/>
      <w:i w:val="0"/>
      <w:iCs w:val="0"/>
      <w:color w:val="000000"/>
      <w:sz w:val="26"/>
      <w:szCs w:val="26"/>
    </w:rPr>
  </w:style>
  <w:style w:type="paragraph" w:customStyle="1" w:styleId="1c">
    <w:name w:val="ГП_Глава 1"/>
    <w:next w:val="a6"/>
    <w:qFormat/>
    <w:rsid w:val="00D348C3"/>
    <w:pPr>
      <w:keepNext/>
      <w:pageBreakBefore/>
      <w:suppressAutoHyphens/>
      <w:spacing w:after="120"/>
      <w:ind w:firstLine="851"/>
      <w:jc w:val="both"/>
      <w:outlineLvl w:val="0"/>
    </w:pPr>
    <w:rPr>
      <w:rFonts w:ascii="PT Sans" w:eastAsia="Calibri" w:hAnsi="PT Sans" w:cs="Tahoma"/>
      <w:b/>
      <w:caps/>
      <w:spacing w:val="20"/>
      <w:sz w:val="28"/>
      <w:szCs w:val="28"/>
    </w:rPr>
  </w:style>
  <w:style w:type="paragraph" w:customStyle="1" w:styleId="a1">
    <w:name w:val="ГП_Маркированный"/>
    <w:qFormat/>
    <w:rsid w:val="00D348C3"/>
    <w:pPr>
      <w:numPr>
        <w:numId w:val="9"/>
      </w:numPr>
      <w:spacing w:after="120"/>
      <w:contextualSpacing/>
      <w:jc w:val="both"/>
    </w:pPr>
    <w:rPr>
      <w:rFonts w:ascii="PT Sans" w:hAnsi="PT Sans" w:cs="Arial"/>
      <w:sz w:val="24"/>
      <w:szCs w:val="24"/>
    </w:rPr>
  </w:style>
  <w:style w:type="paragraph" w:customStyle="1" w:styleId="a2">
    <w:name w:val="ГП_Нумерованный"/>
    <w:qFormat/>
    <w:rsid w:val="00D348C3"/>
    <w:pPr>
      <w:numPr>
        <w:numId w:val="10"/>
      </w:numPr>
      <w:spacing w:after="120"/>
      <w:contextualSpacing/>
      <w:jc w:val="both"/>
    </w:pPr>
    <w:rPr>
      <w:rFonts w:ascii="PT Sans" w:hAnsi="PT Sans" w:cs="Arial"/>
      <w:sz w:val="24"/>
      <w:szCs w:val="24"/>
    </w:rPr>
  </w:style>
  <w:style w:type="paragraph" w:customStyle="1" w:styleId="affffff4">
    <w:name w:val="ГП_Обычный"/>
    <w:link w:val="affffff5"/>
    <w:qFormat/>
    <w:rsid w:val="00D348C3"/>
    <w:pPr>
      <w:spacing w:after="120"/>
      <w:ind w:firstLine="709"/>
      <w:contextualSpacing/>
      <w:jc w:val="both"/>
    </w:pPr>
    <w:rPr>
      <w:rFonts w:ascii="PT Sans" w:hAnsi="PT Sans" w:cs="Arial"/>
      <w:sz w:val="24"/>
      <w:szCs w:val="24"/>
    </w:rPr>
  </w:style>
  <w:style w:type="character" w:customStyle="1" w:styleId="affffff5">
    <w:name w:val="ГП_Обычный Знак"/>
    <w:link w:val="affffff4"/>
    <w:rsid w:val="00D348C3"/>
    <w:rPr>
      <w:rFonts w:ascii="PT Sans" w:hAnsi="PT Sans" w:cs="Arial"/>
      <w:sz w:val="24"/>
      <w:szCs w:val="24"/>
    </w:rPr>
  </w:style>
  <w:style w:type="paragraph" w:customStyle="1" w:styleId="38">
    <w:name w:val="ГП_Подстатья 3"/>
    <w:next w:val="affffff4"/>
    <w:link w:val="39"/>
    <w:qFormat/>
    <w:rsid w:val="00D348C3"/>
    <w:pPr>
      <w:keepNext/>
      <w:keepLines/>
      <w:suppressAutoHyphens/>
      <w:spacing w:after="120"/>
      <w:jc w:val="both"/>
      <w:outlineLvl w:val="2"/>
    </w:pPr>
    <w:rPr>
      <w:rFonts w:ascii="PT Sans" w:hAnsi="PT Sans"/>
      <w:b/>
      <w:bCs/>
      <w:color w:val="000000"/>
      <w:sz w:val="24"/>
      <w:szCs w:val="22"/>
    </w:rPr>
  </w:style>
  <w:style w:type="character" w:customStyle="1" w:styleId="39">
    <w:name w:val="ГП_Подстатья 3 Знак"/>
    <w:link w:val="38"/>
    <w:rsid w:val="00D348C3"/>
    <w:rPr>
      <w:rFonts w:ascii="PT Sans" w:hAnsi="PT Sans"/>
      <w:b/>
      <w:bCs/>
      <w:color w:val="000000"/>
      <w:sz w:val="24"/>
      <w:szCs w:val="22"/>
    </w:rPr>
  </w:style>
  <w:style w:type="paragraph" w:customStyle="1" w:styleId="44">
    <w:name w:val="ГП_Пункт 4"/>
    <w:next w:val="affffff4"/>
    <w:link w:val="45"/>
    <w:qFormat/>
    <w:rsid w:val="00D348C3"/>
    <w:pPr>
      <w:keepNext/>
      <w:suppressAutoHyphens/>
      <w:spacing w:before="120"/>
      <w:outlineLvl w:val="3"/>
    </w:pPr>
    <w:rPr>
      <w:rFonts w:ascii="PT Sans" w:eastAsia="Calibri" w:hAnsi="PT Sans" w:cs="Tahoma"/>
      <w:b/>
      <w:i/>
      <w:sz w:val="24"/>
      <w:szCs w:val="24"/>
    </w:rPr>
  </w:style>
  <w:style w:type="character" w:customStyle="1" w:styleId="45">
    <w:name w:val="ГП_Пункт 4 Знак"/>
    <w:link w:val="44"/>
    <w:rsid w:val="00D348C3"/>
    <w:rPr>
      <w:rFonts w:ascii="PT Sans" w:eastAsia="Calibri" w:hAnsi="PT Sans" w:cs="Tahoma"/>
      <w:b/>
      <w:i/>
      <w:sz w:val="24"/>
      <w:szCs w:val="24"/>
    </w:rPr>
  </w:style>
  <w:style w:type="paragraph" w:customStyle="1" w:styleId="affffff6">
    <w:name w:val="ГП_Рисунок название"/>
    <w:next w:val="affffff4"/>
    <w:link w:val="affffff7"/>
    <w:qFormat/>
    <w:rsid w:val="00D348C3"/>
    <w:pPr>
      <w:keepNext/>
      <w:suppressAutoHyphens/>
      <w:spacing w:before="120" w:after="120"/>
      <w:jc w:val="center"/>
      <w:outlineLvl w:val="3"/>
    </w:pPr>
    <w:rPr>
      <w:rFonts w:ascii="PT Sans" w:hAnsi="PT Sans" w:cs="Arial"/>
      <w:sz w:val="24"/>
      <w:szCs w:val="24"/>
    </w:rPr>
  </w:style>
  <w:style w:type="character" w:customStyle="1" w:styleId="affffff7">
    <w:name w:val="ГП_Рисунок название Знак"/>
    <w:link w:val="affffff6"/>
    <w:rsid w:val="00D348C3"/>
    <w:rPr>
      <w:rFonts w:ascii="PT Sans" w:hAnsi="PT Sans" w:cs="Arial"/>
      <w:sz w:val="24"/>
      <w:szCs w:val="24"/>
    </w:rPr>
  </w:style>
  <w:style w:type="paragraph" w:customStyle="1" w:styleId="2d">
    <w:name w:val="ГП_Статья 2"/>
    <w:next w:val="38"/>
    <w:qFormat/>
    <w:rsid w:val="00D348C3"/>
    <w:pPr>
      <w:keepNext/>
      <w:suppressAutoHyphens/>
      <w:spacing w:before="120" w:after="120"/>
      <w:jc w:val="both"/>
      <w:outlineLvl w:val="1"/>
    </w:pPr>
    <w:rPr>
      <w:rFonts w:ascii="PT Sans" w:hAnsi="PT Sans" w:cs="Arial"/>
      <w:b/>
      <w:bCs/>
      <w:sz w:val="28"/>
      <w:szCs w:val="28"/>
    </w:rPr>
  </w:style>
  <w:style w:type="paragraph" w:customStyle="1" w:styleId="1d">
    <w:name w:val="ГП_Т1"/>
    <w:next w:val="a6"/>
    <w:qFormat/>
    <w:rsid w:val="00D348C3"/>
    <w:pPr>
      <w:spacing w:before="2000" w:after="120"/>
      <w:ind w:right="340"/>
      <w:contextualSpacing/>
      <w:jc w:val="right"/>
    </w:pPr>
    <w:rPr>
      <w:rFonts w:ascii="PT Sans" w:eastAsia="Calibri" w:hAnsi="PT Sans" w:cs="Tahoma"/>
      <w:b/>
      <w:caps/>
      <w:sz w:val="36"/>
      <w:szCs w:val="36"/>
    </w:rPr>
  </w:style>
  <w:style w:type="paragraph" w:customStyle="1" w:styleId="2e">
    <w:name w:val="ГП_Т2"/>
    <w:next w:val="a6"/>
    <w:qFormat/>
    <w:rsid w:val="00D348C3"/>
    <w:pPr>
      <w:spacing w:after="120"/>
      <w:ind w:right="340"/>
      <w:jc w:val="right"/>
    </w:pPr>
    <w:rPr>
      <w:rFonts w:ascii="PT Sans" w:eastAsia="Calibri" w:hAnsi="PT Sans" w:cs="Tahoma"/>
      <w:b/>
      <w:caps/>
      <w:sz w:val="28"/>
      <w:szCs w:val="28"/>
    </w:rPr>
  </w:style>
  <w:style w:type="paragraph" w:customStyle="1" w:styleId="3a">
    <w:name w:val="ГП_Т3"/>
    <w:next w:val="a6"/>
    <w:qFormat/>
    <w:rsid w:val="00D348C3"/>
    <w:pPr>
      <w:spacing w:before="600" w:after="120"/>
      <w:ind w:right="340"/>
      <w:contextualSpacing/>
      <w:jc w:val="right"/>
    </w:pPr>
    <w:rPr>
      <w:rFonts w:ascii="PT Sans" w:eastAsia="Calibri" w:hAnsi="PT Sans" w:cs="Tahoma"/>
      <w:caps/>
      <w:sz w:val="28"/>
      <w:szCs w:val="28"/>
    </w:rPr>
  </w:style>
  <w:style w:type="paragraph" w:customStyle="1" w:styleId="46">
    <w:name w:val="ГП_Т4"/>
    <w:next w:val="a6"/>
    <w:qFormat/>
    <w:rsid w:val="00D348C3"/>
    <w:pPr>
      <w:spacing w:before="600" w:after="120"/>
      <w:ind w:right="340"/>
      <w:contextualSpacing/>
      <w:jc w:val="right"/>
    </w:pPr>
    <w:rPr>
      <w:rFonts w:ascii="PT Sans" w:eastAsia="Calibri" w:hAnsi="PT Sans" w:cs="Tahoma"/>
      <w:sz w:val="28"/>
      <w:szCs w:val="28"/>
    </w:rPr>
  </w:style>
  <w:style w:type="paragraph" w:customStyle="1" w:styleId="53">
    <w:name w:val="ГП_Т5"/>
    <w:next w:val="affffff4"/>
    <w:qFormat/>
    <w:rsid w:val="00D348C3"/>
    <w:pPr>
      <w:spacing w:before="600"/>
      <w:ind w:left="1701"/>
      <w:contextualSpacing/>
      <w:jc w:val="center"/>
    </w:pPr>
    <w:rPr>
      <w:rFonts w:ascii="PT Sans" w:eastAsia="Calibri" w:hAnsi="PT Sans" w:cs="Tahoma"/>
      <w:sz w:val="28"/>
      <w:szCs w:val="28"/>
    </w:rPr>
  </w:style>
  <w:style w:type="paragraph" w:customStyle="1" w:styleId="affffff8">
    <w:name w:val="ГП_Таблица влево"/>
    <w:next w:val="affffff4"/>
    <w:qFormat/>
    <w:rsid w:val="00D348C3"/>
    <w:pPr>
      <w:keepLines/>
    </w:pPr>
    <w:rPr>
      <w:rFonts w:ascii="PT Sans" w:eastAsia="Calibri" w:hAnsi="PT Sans" w:cs="Tahoma"/>
      <w:sz w:val="24"/>
      <w:szCs w:val="24"/>
    </w:rPr>
  </w:style>
  <w:style w:type="paragraph" w:customStyle="1" w:styleId="affffff9">
    <w:name w:val="ГП_Таблица вправо"/>
    <w:rsid w:val="00D348C3"/>
    <w:pPr>
      <w:keepLines/>
      <w:jc w:val="right"/>
    </w:pPr>
    <w:rPr>
      <w:rFonts w:ascii="PT Sans" w:eastAsia="Calibri" w:hAnsi="PT Sans" w:cs="Tahoma"/>
      <w:sz w:val="24"/>
      <w:szCs w:val="22"/>
    </w:rPr>
  </w:style>
  <w:style w:type="paragraph" w:customStyle="1" w:styleId="affffffa">
    <w:name w:val="ГП_Таблица название"/>
    <w:next w:val="affffff8"/>
    <w:link w:val="affffffb"/>
    <w:qFormat/>
    <w:rsid w:val="00D348C3"/>
    <w:pPr>
      <w:keepNext/>
      <w:spacing w:before="120" w:after="120"/>
      <w:jc w:val="right"/>
      <w:outlineLvl w:val="3"/>
    </w:pPr>
    <w:rPr>
      <w:rFonts w:ascii="PT Sans" w:hAnsi="PT Sans" w:cs="Arial"/>
      <w:sz w:val="24"/>
      <w:szCs w:val="24"/>
    </w:rPr>
  </w:style>
  <w:style w:type="character" w:customStyle="1" w:styleId="affffffb">
    <w:name w:val="ГП_Таблица название Знак"/>
    <w:link w:val="affffffa"/>
    <w:rsid w:val="00D348C3"/>
    <w:rPr>
      <w:rFonts w:ascii="PT Sans" w:hAnsi="PT Sans" w:cs="Arial"/>
      <w:sz w:val="24"/>
      <w:szCs w:val="24"/>
    </w:rPr>
  </w:style>
  <w:style w:type="paragraph" w:customStyle="1" w:styleId="affffffc">
    <w:name w:val="ГП_Таблица центр"/>
    <w:next w:val="affffff4"/>
    <w:qFormat/>
    <w:rsid w:val="00D348C3"/>
    <w:pPr>
      <w:keepLines/>
      <w:jc w:val="center"/>
    </w:pPr>
    <w:rPr>
      <w:rFonts w:ascii="PT Sans" w:eastAsia="Calibri" w:hAnsi="PT Sans" w:cs="Tahoma"/>
      <w:sz w:val="24"/>
      <w:szCs w:val="24"/>
    </w:rPr>
  </w:style>
  <w:style w:type="paragraph" w:customStyle="1" w:styleId="affffffd">
    <w:name w:val="ГП_Таблица шапка"/>
    <w:next w:val="affffff8"/>
    <w:link w:val="affffffe"/>
    <w:qFormat/>
    <w:rsid w:val="00D348C3"/>
    <w:pPr>
      <w:keepLines/>
      <w:jc w:val="center"/>
    </w:pPr>
    <w:rPr>
      <w:rFonts w:ascii="PT Sans" w:eastAsia="Calibri" w:hAnsi="PT Sans" w:cs="Tahoma"/>
      <w:b/>
      <w:sz w:val="24"/>
      <w:szCs w:val="24"/>
    </w:rPr>
  </w:style>
  <w:style w:type="character" w:customStyle="1" w:styleId="affffffe">
    <w:name w:val="ГП_Таблица шапка Знак"/>
    <w:link w:val="affffffd"/>
    <w:rsid w:val="00D348C3"/>
    <w:rPr>
      <w:rFonts w:ascii="PT Sans" w:eastAsia="Calibri" w:hAnsi="PT Sans" w:cs="Tahoma"/>
      <w:b/>
      <w:sz w:val="24"/>
      <w:szCs w:val="24"/>
    </w:rPr>
  </w:style>
  <w:style w:type="paragraph" w:customStyle="1" w:styleId="afffffff">
    <w:name w:val="ГП_Таблица ширина"/>
    <w:qFormat/>
    <w:rsid w:val="00D348C3"/>
    <w:pPr>
      <w:keepLines/>
      <w:jc w:val="both"/>
    </w:pPr>
    <w:rPr>
      <w:rFonts w:ascii="PT Sans" w:eastAsia="Calibri" w:hAnsi="PT Sans" w:cs="Tahoma"/>
      <w:sz w:val="24"/>
      <w:szCs w:val="24"/>
    </w:rPr>
  </w:style>
  <w:style w:type="paragraph" w:customStyle="1" w:styleId="afffffff0">
    <w:name w:val="Н_Глава"/>
    <w:next w:val="a6"/>
    <w:rsid w:val="00D348C3"/>
    <w:pPr>
      <w:keepNext/>
      <w:keepLines/>
      <w:suppressAutoHyphens/>
      <w:spacing w:before="120" w:after="120"/>
      <w:ind w:firstLine="709"/>
      <w:jc w:val="both"/>
      <w:outlineLvl w:val="1"/>
    </w:pPr>
    <w:rPr>
      <w:rFonts w:ascii="PT Sans" w:hAnsi="PT Sans" w:cs="Arial"/>
      <w:b/>
      <w:iCs/>
      <w:sz w:val="24"/>
      <w:szCs w:val="28"/>
      <w:lang w:eastAsia="ar-SA"/>
    </w:rPr>
  </w:style>
  <w:style w:type="paragraph" w:customStyle="1" w:styleId="a3">
    <w:name w:val="Н_Маркированный"/>
    <w:next w:val="a6"/>
    <w:rsid w:val="00D348C3"/>
    <w:pPr>
      <w:numPr>
        <w:numId w:val="11"/>
      </w:numPr>
      <w:spacing w:after="120"/>
      <w:contextualSpacing/>
      <w:jc w:val="both"/>
    </w:pPr>
    <w:rPr>
      <w:rFonts w:ascii="PT Sans" w:hAnsi="PT Sans"/>
      <w:sz w:val="24"/>
    </w:rPr>
  </w:style>
  <w:style w:type="paragraph" w:customStyle="1" w:styleId="afffffff1">
    <w:name w:val="Н_Название таблицы"/>
    <w:autoRedefine/>
    <w:rsid w:val="00D348C3"/>
    <w:pPr>
      <w:keepNext/>
      <w:keepLines/>
      <w:jc w:val="right"/>
      <w:outlineLvl w:val="3"/>
    </w:pPr>
    <w:rPr>
      <w:rFonts w:ascii="PT Sans" w:hAnsi="PT Sans"/>
      <w:bCs/>
      <w:sz w:val="24"/>
      <w:szCs w:val="28"/>
    </w:rPr>
  </w:style>
  <w:style w:type="paragraph" w:customStyle="1" w:styleId="afffffff2">
    <w:name w:val="Н_Обычный"/>
    <w:rsid w:val="00D348C3"/>
    <w:pPr>
      <w:ind w:firstLine="709"/>
      <w:contextualSpacing/>
      <w:jc w:val="both"/>
    </w:pPr>
    <w:rPr>
      <w:rFonts w:ascii="PT Sans" w:hAnsi="PT Sans" w:cs="Tahoma"/>
      <w:sz w:val="24"/>
      <w:szCs w:val="24"/>
    </w:rPr>
  </w:style>
  <w:style w:type="paragraph" w:customStyle="1" w:styleId="afffffff3">
    <w:name w:val="Н_Приложение"/>
    <w:next w:val="afffffff2"/>
    <w:rsid w:val="00D348C3"/>
    <w:pPr>
      <w:keepNext/>
      <w:widowControl w:val="0"/>
      <w:jc w:val="right"/>
      <w:outlineLvl w:val="2"/>
    </w:pPr>
    <w:rPr>
      <w:rFonts w:ascii="PT Sans" w:hAnsi="PT Sans" w:cs="Tahoma"/>
      <w:sz w:val="28"/>
      <w:szCs w:val="28"/>
    </w:rPr>
  </w:style>
  <w:style w:type="paragraph" w:customStyle="1" w:styleId="afffffff4">
    <w:name w:val="Н_Раздел"/>
    <w:next w:val="afffffff0"/>
    <w:rsid w:val="00D348C3"/>
    <w:pPr>
      <w:pageBreakBefore/>
      <w:suppressAutoHyphens/>
      <w:spacing w:after="120"/>
      <w:jc w:val="both"/>
      <w:outlineLvl w:val="0"/>
    </w:pPr>
    <w:rPr>
      <w:rFonts w:ascii="PT Sans" w:hAnsi="PT Sans"/>
      <w:b/>
      <w:bCs/>
      <w:sz w:val="28"/>
      <w:szCs w:val="28"/>
    </w:rPr>
  </w:style>
  <w:style w:type="paragraph" w:customStyle="1" w:styleId="1e">
    <w:name w:val="Н_Т1"/>
    <w:next w:val="a6"/>
    <w:rsid w:val="00D348C3"/>
    <w:pPr>
      <w:spacing w:before="2000" w:after="120" w:line="276" w:lineRule="auto"/>
      <w:contextualSpacing/>
      <w:jc w:val="right"/>
    </w:pPr>
    <w:rPr>
      <w:rFonts w:ascii="PT Sans" w:eastAsia="Calibri" w:hAnsi="PT Sans" w:cs="Tahoma"/>
      <w:b/>
      <w:caps/>
      <w:sz w:val="36"/>
      <w:szCs w:val="36"/>
    </w:rPr>
  </w:style>
  <w:style w:type="paragraph" w:customStyle="1" w:styleId="2f">
    <w:name w:val="Н_Т2"/>
    <w:next w:val="a6"/>
    <w:rsid w:val="00D348C3"/>
    <w:pPr>
      <w:spacing w:line="276" w:lineRule="auto"/>
      <w:jc w:val="right"/>
    </w:pPr>
    <w:rPr>
      <w:rFonts w:ascii="PT Sans" w:eastAsia="Calibri" w:hAnsi="PT Sans" w:cs="Tahoma"/>
      <w:b/>
      <w:caps/>
      <w:sz w:val="28"/>
      <w:szCs w:val="28"/>
    </w:rPr>
  </w:style>
  <w:style w:type="paragraph" w:customStyle="1" w:styleId="3b">
    <w:name w:val="Н_Т3"/>
    <w:next w:val="afffffff2"/>
    <w:rsid w:val="00D348C3"/>
    <w:pPr>
      <w:spacing w:before="600" w:line="276" w:lineRule="auto"/>
      <w:ind w:left="1701"/>
      <w:contextualSpacing/>
      <w:jc w:val="center"/>
    </w:pPr>
    <w:rPr>
      <w:rFonts w:ascii="PT Sans" w:eastAsia="Calibri" w:hAnsi="PT Sans" w:cs="Tahoma"/>
      <w:sz w:val="28"/>
      <w:szCs w:val="28"/>
    </w:rPr>
  </w:style>
  <w:style w:type="paragraph" w:customStyle="1" w:styleId="afffffff5">
    <w:name w:val="Н_Таблица"/>
    <w:next w:val="afffffff2"/>
    <w:rsid w:val="00D348C3"/>
    <w:pPr>
      <w:contextualSpacing/>
    </w:pPr>
    <w:rPr>
      <w:rFonts w:ascii="PT Sans" w:hAnsi="PT Sans" w:cs="Tahoma"/>
      <w:sz w:val="24"/>
    </w:rPr>
  </w:style>
  <w:style w:type="paragraph" w:customStyle="1" w:styleId="afffffff6">
    <w:name w:val="Н_Таблица название"/>
    <w:next w:val="afffffff5"/>
    <w:autoRedefine/>
    <w:rsid w:val="00D348C3"/>
    <w:pPr>
      <w:keepNext/>
      <w:keepLines/>
      <w:spacing w:after="120"/>
      <w:jc w:val="right"/>
      <w:outlineLvl w:val="3"/>
    </w:pPr>
    <w:rPr>
      <w:rFonts w:ascii="PT Sans" w:hAnsi="PT Sans"/>
      <w:bCs/>
      <w:sz w:val="24"/>
      <w:szCs w:val="28"/>
    </w:rPr>
  </w:style>
  <w:style w:type="paragraph" w:customStyle="1" w:styleId="afffffff7">
    <w:name w:val="Н_Таблица шапка"/>
    <w:next w:val="afffffff2"/>
    <w:rsid w:val="00D348C3"/>
    <w:pPr>
      <w:jc w:val="center"/>
    </w:pPr>
    <w:rPr>
      <w:rFonts w:ascii="PT Sans" w:hAnsi="PT Sans" w:cs="Tahoma"/>
      <w:b/>
      <w:sz w:val="24"/>
    </w:rPr>
  </w:style>
  <w:style w:type="paragraph" w:customStyle="1" w:styleId="a0">
    <w:name w:val="Н_Часть"/>
    <w:next w:val="afffffff2"/>
    <w:rsid w:val="00D348C3"/>
    <w:pPr>
      <w:numPr>
        <w:numId w:val="12"/>
      </w:numPr>
      <w:tabs>
        <w:tab w:val="num" w:pos="925"/>
      </w:tabs>
      <w:ind w:left="-152" w:firstLine="720"/>
      <w:contextualSpacing/>
      <w:jc w:val="both"/>
    </w:pPr>
    <w:rPr>
      <w:rFonts w:ascii="PT Sans" w:hAnsi="PT Sans" w:cs="Tahoma"/>
      <w:sz w:val="24"/>
      <w:szCs w:val="24"/>
    </w:rPr>
  </w:style>
  <w:style w:type="paragraph" w:styleId="4">
    <w:name w:val="List Number 4"/>
    <w:basedOn w:val="a6"/>
    <w:unhideWhenUsed/>
    <w:rsid w:val="00D348C3"/>
    <w:pPr>
      <w:numPr>
        <w:numId w:val="13"/>
      </w:numPr>
      <w:spacing w:after="120" w:line="276" w:lineRule="auto"/>
      <w:contextualSpacing/>
    </w:pPr>
    <w:rPr>
      <w:rFonts w:ascii="PT Sans" w:hAnsi="PT Sans"/>
      <w:sz w:val="22"/>
      <w:szCs w:val="22"/>
    </w:rPr>
  </w:style>
  <w:style w:type="paragraph" w:customStyle="1" w:styleId="afffffff8">
    <w:name w:val="П_Глава"/>
    <w:next w:val="a6"/>
    <w:qFormat/>
    <w:rsid w:val="00D348C3"/>
    <w:pPr>
      <w:keepNext/>
      <w:keepLines/>
      <w:pageBreakBefore/>
      <w:suppressLineNumbers/>
      <w:suppressAutoHyphens/>
      <w:spacing w:before="120" w:after="120"/>
      <w:jc w:val="center"/>
      <w:outlineLvl w:val="0"/>
    </w:pPr>
    <w:rPr>
      <w:rFonts w:ascii="PT Sans" w:hAnsi="PT Sans" w:cs="Tahoma"/>
      <w:b/>
      <w:bCs/>
      <w:sz w:val="28"/>
      <w:szCs w:val="28"/>
    </w:rPr>
  </w:style>
  <w:style w:type="paragraph" w:customStyle="1" w:styleId="afffffff9">
    <w:name w:val="П_Маркированный"/>
    <w:next w:val="a6"/>
    <w:link w:val="afffffffa"/>
    <w:qFormat/>
    <w:rsid w:val="00D348C3"/>
    <w:pPr>
      <w:kinsoku w:val="0"/>
      <w:overflowPunct w:val="0"/>
      <w:autoSpaceDE w:val="0"/>
      <w:autoSpaceDN w:val="0"/>
      <w:ind w:left="1671" w:hanging="360"/>
    </w:pPr>
    <w:rPr>
      <w:rFonts w:ascii="PT Sans" w:hAnsi="PT Sans"/>
      <w:sz w:val="24"/>
      <w:szCs w:val="24"/>
      <w:lang w:eastAsia="en-US"/>
    </w:rPr>
  </w:style>
  <w:style w:type="character" w:customStyle="1" w:styleId="afffffffa">
    <w:name w:val="П_Маркированный Знак"/>
    <w:link w:val="afffffff9"/>
    <w:rsid w:val="00D348C3"/>
    <w:rPr>
      <w:rFonts w:ascii="PT Sans" w:hAnsi="PT Sans"/>
      <w:sz w:val="24"/>
      <w:szCs w:val="24"/>
      <w:lang w:eastAsia="en-US"/>
    </w:rPr>
  </w:style>
  <w:style w:type="paragraph" w:customStyle="1" w:styleId="afffffffb">
    <w:name w:val="П_Приложение заголовок"/>
    <w:next w:val="affff8"/>
    <w:link w:val="afffffffc"/>
    <w:qFormat/>
    <w:rsid w:val="00D348C3"/>
    <w:pPr>
      <w:autoSpaceDE w:val="0"/>
      <w:autoSpaceDN w:val="0"/>
      <w:adjustRightInd w:val="0"/>
      <w:spacing w:before="240" w:after="200"/>
      <w:jc w:val="center"/>
    </w:pPr>
    <w:rPr>
      <w:rFonts w:ascii="PT Sans" w:eastAsia="Calibri" w:hAnsi="PT Sans" w:cs="Tahoma"/>
      <w:b/>
      <w:caps/>
      <w:sz w:val="24"/>
      <w:szCs w:val="24"/>
    </w:rPr>
  </w:style>
  <w:style w:type="character" w:customStyle="1" w:styleId="afffffffc">
    <w:name w:val="П_Приложение заголовок Знак"/>
    <w:link w:val="afffffffb"/>
    <w:rsid w:val="00D348C3"/>
    <w:rPr>
      <w:rFonts w:ascii="PT Sans" w:eastAsia="Calibri" w:hAnsi="PT Sans" w:cs="Tahoma"/>
      <w:b/>
      <w:caps/>
      <w:sz w:val="24"/>
      <w:szCs w:val="24"/>
    </w:rPr>
  </w:style>
  <w:style w:type="paragraph" w:customStyle="1" w:styleId="afffffffd">
    <w:name w:val="П_Приложение номер"/>
    <w:next w:val="affff8"/>
    <w:link w:val="afffffffe"/>
    <w:qFormat/>
    <w:rsid w:val="00D348C3"/>
    <w:pPr>
      <w:keepNext/>
      <w:keepLines/>
      <w:pageBreakBefore/>
      <w:suppressLineNumbers/>
      <w:suppressAutoHyphens/>
      <w:jc w:val="right"/>
      <w:outlineLvl w:val="0"/>
    </w:pPr>
    <w:rPr>
      <w:rFonts w:ascii="PT Sans" w:hAnsi="PT Sans" w:cs="Tahoma"/>
      <w:b/>
      <w:bCs/>
      <w:color w:val="000000"/>
      <w:sz w:val="28"/>
      <w:szCs w:val="28"/>
    </w:rPr>
  </w:style>
  <w:style w:type="character" w:customStyle="1" w:styleId="afffffffe">
    <w:name w:val="П_Приложение номер Знак"/>
    <w:link w:val="afffffffd"/>
    <w:rsid w:val="00D348C3"/>
    <w:rPr>
      <w:rFonts w:ascii="PT Sans" w:hAnsi="PT Sans" w:cs="Tahoma"/>
      <w:b/>
      <w:bCs/>
      <w:color w:val="000000"/>
      <w:sz w:val="28"/>
      <w:szCs w:val="28"/>
    </w:rPr>
  </w:style>
  <w:style w:type="paragraph" w:customStyle="1" w:styleId="affffffff">
    <w:name w:val="П_Пункт"/>
    <w:link w:val="affffffff0"/>
    <w:autoRedefine/>
    <w:qFormat/>
    <w:rsid w:val="00D348C3"/>
    <w:pPr>
      <w:tabs>
        <w:tab w:val="left" w:pos="1134"/>
      </w:tabs>
      <w:ind w:firstLine="709"/>
      <w:jc w:val="both"/>
    </w:pPr>
    <w:rPr>
      <w:rFonts w:ascii="PT Sans" w:hAnsi="PT Sans" w:cs="Tahoma"/>
      <w:sz w:val="24"/>
      <w:szCs w:val="24"/>
      <w:lang w:eastAsia="en-US"/>
    </w:rPr>
  </w:style>
  <w:style w:type="character" w:customStyle="1" w:styleId="affffffff0">
    <w:name w:val="П_Пункт Знак"/>
    <w:link w:val="affffffff"/>
    <w:rsid w:val="00D348C3"/>
    <w:rPr>
      <w:rFonts w:ascii="PT Sans" w:hAnsi="PT Sans" w:cs="Tahoma"/>
      <w:sz w:val="24"/>
      <w:szCs w:val="24"/>
      <w:lang w:eastAsia="en-US"/>
    </w:rPr>
  </w:style>
  <w:style w:type="paragraph" w:customStyle="1" w:styleId="affffffff1">
    <w:name w:val="П_Статья"/>
    <w:next w:val="affff8"/>
    <w:link w:val="affffffff2"/>
    <w:qFormat/>
    <w:rsid w:val="00D348C3"/>
    <w:pPr>
      <w:keepNext/>
      <w:suppressAutoHyphens/>
      <w:spacing w:before="120" w:after="120"/>
      <w:ind w:left="1069" w:hanging="360"/>
      <w:contextualSpacing/>
      <w:outlineLvl w:val="1"/>
    </w:pPr>
    <w:rPr>
      <w:rFonts w:ascii="PT Sans" w:hAnsi="PT Sans" w:cs="Tahoma"/>
      <w:b/>
      <w:sz w:val="24"/>
      <w:szCs w:val="24"/>
    </w:rPr>
  </w:style>
  <w:style w:type="character" w:customStyle="1" w:styleId="affffffff2">
    <w:name w:val="П_Статья Знак"/>
    <w:link w:val="affffffff1"/>
    <w:rsid w:val="00D348C3"/>
    <w:rPr>
      <w:rFonts w:ascii="PT Sans" w:hAnsi="PT Sans" w:cs="Tahoma"/>
      <w:b/>
      <w:sz w:val="24"/>
      <w:szCs w:val="24"/>
    </w:rPr>
  </w:style>
  <w:style w:type="paragraph" w:customStyle="1" w:styleId="1f">
    <w:name w:val="П_Т1"/>
    <w:next w:val="a6"/>
    <w:qFormat/>
    <w:rsid w:val="00D348C3"/>
    <w:pPr>
      <w:spacing w:before="500" w:line="276" w:lineRule="auto"/>
      <w:ind w:left="1701"/>
      <w:contextualSpacing/>
      <w:jc w:val="center"/>
    </w:pPr>
    <w:rPr>
      <w:rFonts w:ascii="PT Sans" w:eastAsia="Calibri" w:hAnsi="PT Sans" w:cs="Tahoma"/>
      <w:b/>
      <w:caps/>
      <w:sz w:val="36"/>
      <w:szCs w:val="36"/>
    </w:rPr>
  </w:style>
  <w:style w:type="paragraph" w:customStyle="1" w:styleId="2f0">
    <w:name w:val="П_Т2"/>
    <w:next w:val="a6"/>
    <w:qFormat/>
    <w:rsid w:val="00D348C3"/>
    <w:pPr>
      <w:spacing w:before="2600" w:after="120" w:line="276" w:lineRule="auto"/>
      <w:ind w:left="1701"/>
      <w:contextualSpacing/>
      <w:jc w:val="center"/>
    </w:pPr>
    <w:rPr>
      <w:rFonts w:ascii="PT Sans" w:eastAsia="Calibri" w:hAnsi="PT Sans" w:cs="Tahoma"/>
      <w:b/>
      <w:caps/>
      <w:sz w:val="36"/>
      <w:szCs w:val="40"/>
    </w:rPr>
  </w:style>
  <w:style w:type="paragraph" w:customStyle="1" w:styleId="3c">
    <w:name w:val="П_Т3"/>
    <w:next w:val="affff8"/>
    <w:qFormat/>
    <w:rsid w:val="00D348C3"/>
    <w:pPr>
      <w:spacing w:before="600" w:line="276" w:lineRule="auto"/>
      <w:ind w:left="1701"/>
      <w:contextualSpacing/>
      <w:jc w:val="center"/>
    </w:pPr>
    <w:rPr>
      <w:rFonts w:ascii="PT Sans" w:eastAsia="Calibri" w:hAnsi="PT Sans" w:cs="Tahoma"/>
      <w:sz w:val="28"/>
      <w:szCs w:val="36"/>
    </w:rPr>
  </w:style>
  <w:style w:type="paragraph" w:customStyle="1" w:styleId="affffffff3">
    <w:name w:val="П_Таблица"/>
    <w:next w:val="affff8"/>
    <w:link w:val="affffffff4"/>
    <w:qFormat/>
    <w:rsid w:val="00D348C3"/>
    <w:pPr>
      <w:ind w:firstLine="284"/>
      <w:jc w:val="both"/>
    </w:pPr>
    <w:rPr>
      <w:rFonts w:ascii="PT Sans" w:hAnsi="PT Sans"/>
      <w:sz w:val="24"/>
      <w:szCs w:val="24"/>
      <w:lang w:eastAsia="en-US"/>
    </w:rPr>
  </w:style>
  <w:style w:type="character" w:customStyle="1" w:styleId="affffffff4">
    <w:name w:val="П_Таблица Знак"/>
    <w:link w:val="affffffff3"/>
    <w:rsid w:val="00D348C3"/>
    <w:rPr>
      <w:rFonts w:ascii="PT Sans" w:hAnsi="PT Sans"/>
      <w:sz w:val="24"/>
      <w:szCs w:val="24"/>
      <w:lang w:eastAsia="en-US"/>
    </w:rPr>
  </w:style>
  <w:style w:type="paragraph" w:customStyle="1" w:styleId="affffffff5">
    <w:name w:val="П_Таблица шапка"/>
    <w:next w:val="affffffff3"/>
    <w:link w:val="affffffff6"/>
    <w:qFormat/>
    <w:rsid w:val="00D348C3"/>
    <w:pPr>
      <w:keepNext/>
      <w:suppressAutoHyphens/>
      <w:jc w:val="center"/>
    </w:pPr>
    <w:rPr>
      <w:rFonts w:ascii="PT Sans" w:hAnsi="PT Sans"/>
      <w:b/>
      <w:sz w:val="24"/>
      <w:szCs w:val="24"/>
      <w:lang w:eastAsia="en-US"/>
    </w:rPr>
  </w:style>
  <w:style w:type="character" w:customStyle="1" w:styleId="affffffff6">
    <w:name w:val="П_Таблица шапка Знак"/>
    <w:link w:val="affffffff5"/>
    <w:rsid w:val="00D348C3"/>
    <w:rPr>
      <w:rFonts w:ascii="PT Sans" w:hAnsi="PT Sans"/>
      <w:b/>
      <w:sz w:val="24"/>
      <w:szCs w:val="24"/>
      <w:lang w:eastAsia="en-US"/>
    </w:rPr>
  </w:style>
  <w:style w:type="paragraph" w:customStyle="1" w:styleId="affffffff7">
    <w:name w:val="П_Часть"/>
    <w:next w:val="affff8"/>
    <w:qFormat/>
    <w:rsid w:val="00D348C3"/>
    <w:pPr>
      <w:spacing w:line="276" w:lineRule="auto"/>
      <w:ind w:firstLine="709"/>
      <w:contextualSpacing/>
      <w:jc w:val="both"/>
    </w:pPr>
    <w:rPr>
      <w:rFonts w:ascii="PT Sans" w:hAnsi="PT Sans" w:cs="Tahoma"/>
      <w:sz w:val="24"/>
      <w:szCs w:val="24"/>
      <w:lang w:eastAsia="en-US"/>
    </w:rPr>
  </w:style>
  <w:style w:type="table" w:customStyle="1" w:styleId="110">
    <w:name w:val="Сетка таблицы11"/>
    <w:basedOn w:val="a8"/>
    <w:next w:val="af4"/>
    <w:uiPriority w:val="59"/>
    <w:rsid w:val="00D348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8">
    <w:name w:val="Сжат"/>
    <w:basedOn w:val="a6"/>
    <w:qFormat/>
    <w:rsid w:val="00D348C3"/>
    <w:pPr>
      <w:ind w:firstLine="709"/>
      <w:contextualSpacing/>
      <w:jc w:val="both"/>
    </w:pPr>
    <w:rPr>
      <w:rFonts w:ascii="PT Sans" w:hAnsi="PT Sans"/>
      <w:sz w:val="24"/>
      <w:szCs w:val="22"/>
    </w:rPr>
  </w:style>
  <w:style w:type="numbering" w:customStyle="1" w:styleId="111">
    <w:name w:val="Нет списка11"/>
    <w:next w:val="a9"/>
    <w:uiPriority w:val="99"/>
    <w:semiHidden/>
    <w:unhideWhenUsed/>
    <w:rsid w:val="00D348C3"/>
  </w:style>
  <w:style w:type="table" w:customStyle="1" w:styleId="2f1">
    <w:name w:val="Сетка таблицы2"/>
    <w:basedOn w:val="a8"/>
    <w:next w:val="af4"/>
    <w:uiPriority w:val="59"/>
    <w:rsid w:val="00D348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6"/>
    <w:rsid w:val="00D348C3"/>
    <w:pPr>
      <w:spacing w:before="100" w:beforeAutospacing="1" w:after="100" w:afterAutospacing="1"/>
    </w:pPr>
    <w:rPr>
      <w:sz w:val="24"/>
      <w:szCs w:val="24"/>
    </w:rPr>
  </w:style>
  <w:style w:type="table" w:customStyle="1" w:styleId="47">
    <w:name w:val="Сетка таблицы4"/>
    <w:basedOn w:val="a8"/>
    <w:next w:val="af4"/>
    <w:uiPriority w:val="59"/>
    <w:rsid w:val="00C81E5C"/>
    <w:rPr>
      <w:rFonts w:ascii="Calibri" w:hAnsi="Calibri"/>
      <w:kern w:val="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9">
    <w:name w:val="Основной ГП"/>
    <w:basedOn w:val="a6"/>
    <w:link w:val="affffffffa"/>
    <w:qFormat/>
    <w:rsid w:val="000A6AE4"/>
    <w:pPr>
      <w:spacing w:before="120" w:line="276" w:lineRule="auto"/>
      <w:ind w:firstLine="709"/>
      <w:jc w:val="both"/>
    </w:pPr>
    <w:rPr>
      <w:rFonts w:ascii="Tahoma" w:hAnsi="Tahoma"/>
      <w:sz w:val="24"/>
      <w:szCs w:val="24"/>
      <w:lang w:val="x-none" w:eastAsia="x-none"/>
    </w:rPr>
  </w:style>
  <w:style w:type="character" w:customStyle="1" w:styleId="affffffffa">
    <w:name w:val="Основной ГП Знак"/>
    <w:link w:val="affffffff9"/>
    <w:rsid w:val="000A6AE4"/>
    <w:rPr>
      <w:rFonts w:ascii="Tahoma" w:hAnsi="Tahoma"/>
      <w:sz w:val="24"/>
      <w:szCs w:val="24"/>
      <w:lang w:val="x-none" w:eastAsia="x-none"/>
    </w:rPr>
  </w:style>
  <w:style w:type="paragraph" w:customStyle="1" w:styleId="affffffffb">
    <w:name w:val="Таблица ГП"/>
    <w:basedOn w:val="a6"/>
    <w:link w:val="affffffffc"/>
    <w:qFormat/>
    <w:rsid w:val="000A6AE4"/>
    <w:pPr>
      <w:jc w:val="both"/>
    </w:pPr>
    <w:rPr>
      <w:rFonts w:ascii="Tahoma" w:hAnsi="Tahoma"/>
      <w:lang w:val="x-none"/>
    </w:rPr>
  </w:style>
  <w:style w:type="character" w:customStyle="1" w:styleId="affffffffc">
    <w:name w:val="Таблица ГП Знак"/>
    <w:link w:val="affffffffb"/>
    <w:rsid w:val="000A6AE4"/>
    <w:rPr>
      <w:rFonts w:ascii="Tahoma" w:hAnsi="Tahoma"/>
      <w:lang w:val="x-none"/>
    </w:rPr>
  </w:style>
  <w:style w:type="paragraph" w:customStyle="1" w:styleId="affffffffd">
    <w:name w:val="Таблица_название_ГП"/>
    <w:basedOn w:val="affffffffb"/>
    <w:qFormat/>
    <w:rsid w:val="000A6AE4"/>
    <w:pPr>
      <w:spacing w:before="120"/>
      <w:jc w:val="center"/>
    </w:pPr>
    <w:rPr>
      <w:b/>
    </w:rPr>
  </w:style>
  <w:style w:type="paragraph" w:customStyle="1" w:styleId="a">
    <w:name w:val="Маркированный ГП"/>
    <w:basedOn w:val="aff0"/>
    <w:link w:val="affffffffe"/>
    <w:rsid w:val="000A6AE4"/>
    <w:pPr>
      <w:numPr>
        <w:numId w:val="18"/>
      </w:numPr>
      <w:tabs>
        <w:tab w:val="num" w:pos="360"/>
      </w:tabs>
      <w:spacing w:before="120" w:line="276" w:lineRule="auto"/>
      <w:ind w:left="1134" w:hanging="425"/>
    </w:pPr>
    <w:rPr>
      <w:rFonts w:ascii="Tahoma" w:hAnsi="Tahoma"/>
      <w:sz w:val="24"/>
      <w:szCs w:val="24"/>
      <w:lang w:val="x-none" w:eastAsia="x-none"/>
    </w:rPr>
  </w:style>
  <w:style w:type="character" w:customStyle="1" w:styleId="affffffffe">
    <w:name w:val="Маркированный ГП Знак"/>
    <w:link w:val="a"/>
    <w:rsid w:val="000A6AE4"/>
    <w:rPr>
      <w:rFonts w:ascii="Tahoma" w:hAnsi="Tahoma"/>
      <w:sz w:val="24"/>
      <w:szCs w:val="24"/>
      <w:lang w:val="x-none" w:eastAsia="x-none"/>
    </w:rPr>
  </w:style>
  <w:style w:type="character" w:customStyle="1" w:styleId="afffffffff">
    <w:name w:val="Основной тескт Знак"/>
    <w:link w:val="afffffffff0"/>
    <w:locked/>
    <w:rsid w:val="001805BE"/>
    <w:rPr>
      <w:sz w:val="24"/>
      <w:lang w:eastAsia="en-US"/>
    </w:rPr>
  </w:style>
  <w:style w:type="paragraph" w:customStyle="1" w:styleId="afffffffff0">
    <w:name w:val="Основной тескт"/>
    <w:basedOn w:val="a6"/>
    <w:link w:val="afffffffff"/>
    <w:qFormat/>
    <w:rsid w:val="001805BE"/>
    <w:pPr>
      <w:ind w:firstLine="567"/>
      <w:jc w:val="both"/>
    </w:pPr>
    <w:rPr>
      <w:sz w:val="24"/>
      <w:lang w:eastAsia="en-US"/>
    </w:rPr>
  </w:style>
  <w:style w:type="paragraph" w:customStyle="1" w:styleId="S2">
    <w:name w:val="S_Обычный в таблице"/>
    <w:basedOn w:val="a6"/>
    <w:link w:val="S3"/>
    <w:rsid w:val="00A12BED"/>
    <w:pPr>
      <w:jc w:val="center"/>
    </w:pPr>
    <w:rPr>
      <w:sz w:val="24"/>
      <w:szCs w:val="24"/>
    </w:rPr>
  </w:style>
  <w:style w:type="character" w:customStyle="1" w:styleId="S3">
    <w:name w:val="S_Обычный в таблице Знак"/>
    <w:link w:val="S2"/>
    <w:rsid w:val="00A12BED"/>
    <w:rPr>
      <w:sz w:val="24"/>
      <w:szCs w:val="24"/>
    </w:rPr>
  </w:style>
  <w:style w:type="paragraph" w:customStyle="1" w:styleId="S4">
    <w:name w:val="S_Обычный жирный"/>
    <w:basedOn w:val="a6"/>
    <w:link w:val="S5"/>
    <w:qFormat/>
    <w:rsid w:val="00280470"/>
    <w:pPr>
      <w:spacing w:before="120" w:after="120"/>
      <w:ind w:firstLine="709"/>
      <w:jc w:val="both"/>
    </w:pPr>
    <w:rPr>
      <w:sz w:val="28"/>
      <w:szCs w:val="24"/>
    </w:rPr>
  </w:style>
  <w:style w:type="character" w:customStyle="1" w:styleId="S5">
    <w:name w:val="S_Обычный жирный Знак"/>
    <w:link w:val="S4"/>
    <w:rsid w:val="00280470"/>
    <w:rPr>
      <w:sz w:val="28"/>
      <w:szCs w:val="24"/>
    </w:rPr>
  </w:style>
  <w:style w:type="paragraph" w:customStyle="1" w:styleId="1f0">
    <w:name w:val="1 Основной текст"/>
    <w:basedOn w:val="a6"/>
    <w:qFormat/>
    <w:rsid w:val="00280470"/>
    <w:pPr>
      <w:spacing w:before="200"/>
      <w:ind w:firstLine="709"/>
      <w:jc w:val="both"/>
    </w:pPr>
    <w:rPr>
      <w:sz w:val="28"/>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38967">
      <w:bodyDiv w:val="1"/>
      <w:marLeft w:val="0"/>
      <w:marRight w:val="0"/>
      <w:marTop w:val="0"/>
      <w:marBottom w:val="0"/>
      <w:divBdr>
        <w:top w:val="none" w:sz="0" w:space="0" w:color="auto"/>
        <w:left w:val="none" w:sz="0" w:space="0" w:color="auto"/>
        <w:bottom w:val="none" w:sz="0" w:space="0" w:color="auto"/>
        <w:right w:val="none" w:sz="0" w:space="0" w:color="auto"/>
      </w:divBdr>
    </w:div>
    <w:div w:id="67270408">
      <w:bodyDiv w:val="1"/>
      <w:marLeft w:val="0"/>
      <w:marRight w:val="0"/>
      <w:marTop w:val="0"/>
      <w:marBottom w:val="0"/>
      <w:divBdr>
        <w:top w:val="none" w:sz="0" w:space="0" w:color="auto"/>
        <w:left w:val="none" w:sz="0" w:space="0" w:color="auto"/>
        <w:bottom w:val="none" w:sz="0" w:space="0" w:color="auto"/>
        <w:right w:val="none" w:sz="0" w:space="0" w:color="auto"/>
      </w:divBdr>
    </w:div>
    <w:div w:id="96758557">
      <w:bodyDiv w:val="1"/>
      <w:marLeft w:val="0"/>
      <w:marRight w:val="0"/>
      <w:marTop w:val="0"/>
      <w:marBottom w:val="0"/>
      <w:divBdr>
        <w:top w:val="none" w:sz="0" w:space="0" w:color="auto"/>
        <w:left w:val="none" w:sz="0" w:space="0" w:color="auto"/>
        <w:bottom w:val="none" w:sz="0" w:space="0" w:color="auto"/>
        <w:right w:val="none" w:sz="0" w:space="0" w:color="auto"/>
      </w:divBdr>
    </w:div>
    <w:div w:id="101003405">
      <w:bodyDiv w:val="1"/>
      <w:marLeft w:val="0"/>
      <w:marRight w:val="0"/>
      <w:marTop w:val="0"/>
      <w:marBottom w:val="0"/>
      <w:divBdr>
        <w:top w:val="none" w:sz="0" w:space="0" w:color="auto"/>
        <w:left w:val="none" w:sz="0" w:space="0" w:color="auto"/>
        <w:bottom w:val="none" w:sz="0" w:space="0" w:color="auto"/>
        <w:right w:val="none" w:sz="0" w:space="0" w:color="auto"/>
      </w:divBdr>
    </w:div>
    <w:div w:id="141361380">
      <w:bodyDiv w:val="1"/>
      <w:marLeft w:val="0"/>
      <w:marRight w:val="0"/>
      <w:marTop w:val="0"/>
      <w:marBottom w:val="0"/>
      <w:divBdr>
        <w:top w:val="none" w:sz="0" w:space="0" w:color="auto"/>
        <w:left w:val="none" w:sz="0" w:space="0" w:color="auto"/>
        <w:bottom w:val="none" w:sz="0" w:space="0" w:color="auto"/>
        <w:right w:val="none" w:sz="0" w:space="0" w:color="auto"/>
      </w:divBdr>
    </w:div>
    <w:div w:id="173498001">
      <w:bodyDiv w:val="1"/>
      <w:marLeft w:val="0"/>
      <w:marRight w:val="0"/>
      <w:marTop w:val="0"/>
      <w:marBottom w:val="0"/>
      <w:divBdr>
        <w:top w:val="none" w:sz="0" w:space="0" w:color="auto"/>
        <w:left w:val="none" w:sz="0" w:space="0" w:color="auto"/>
        <w:bottom w:val="none" w:sz="0" w:space="0" w:color="auto"/>
        <w:right w:val="none" w:sz="0" w:space="0" w:color="auto"/>
      </w:divBdr>
    </w:div>
    <w:div w:id="173764069">
      <w:bodyDiv w:val="1"/>
      <w:marLeft w:val="0"/>
      <w:marRight w:val="0"/>
      <w:marTop w:val="0"/>
      <w:marBottom w:val="0"/>
      <w:divBdr>
        <w:top w:val="none" w:sz="0" w:space="0" w:color="auto"/>
        <w:left w:val="none" w:sz="0" w:space="0" w:color="auto"/>
        <w:bottom w:val="none" w:sz="0" w:space="0" w:color="auto"/>
        <w:right w:val="none" w:sz="0" w:space="0" w:color="auto"/>
      </w:divBdr>
    </w:div>
    <w:div w:id="197550221">
      <w:bodyDiv w:val="1"/>
      <w:marLeft w:val="0"/>
      <w:marRight w:val="0"/>
      <w:marTop w:val="0"/>
      <w:marBottom w:val="0"/>
      <w:divBdr>
        <w:top w:val="none" w:sz="0" w:space="0" w:color="auto"/>
        <w:left w:val="none" w:sz="0" w:space="0" w:color="auto"/>
        <w:bottom w:val="none" w:sz="0" w:space="0" w:color="auto"/>
        <w:right w:val="none" w:sz="0" w:space="0" w:color="auto"/>
      </w:divBdr>
    </w:div>
    <w:div w:id="212084865">
      <w:bodyDiv w:val="1"/>
      <w:marLeft w:val="0"/>
      <w:marRight w:val="0"/>
      <w:marTop w:val="0"/>
      <w:marBottom w:val="0"/>
      <w:divBdr>
        <w:top w:val="none" w:sz="0" w:space="0" w:color="auto"/>
        <w:left w:val="none" w:sz="0" w:space="0" w:color="auto"/>
        <w:bottom w:val="none" w:sz="0" w:space="0" w:color="auto"/>
        <w:right w:val="none" w:sz="0" w:space="0" w:color="auto"/>
      </w:divBdr>
    </w:div>
    <w:div w:id="255485837">
      <w:bodyDiv w:val="1"/>
      <w:marLeft w:val="0"/>
      <w:marRight w:val="0"/>
      <w:marTop w:val="0"/>
      <w:marBottom w:val="0"/>
      <w:divBdr>
        <w:top w:val="none" w:sz="0" w:space="0" w:color="auto"/>
        <w:left w:val="none" w:sz="0" w:space="0" w:color="auto"/>
        <w:bottom w:val="none" w:sz="0" w:space="0" w:color="auto"/>
        <w:right w:val="none" w:sz="0" w:space="0" w:color="auto"/>
      </w:divBdr>
    </w:div>
    <w:div w:id="326715782">
      <w:bodyDiv w:val="1"/>
      <w:marLeft w:val="0"/>
      <w:marRight w:val="0"/>
      <w:marTop w:val="0"/>
      <w:marBottom w:val="0"/>
      <w:divBdr>
        <w:top w:val="none" w:sz="0" w:space="0" w:color="auto"/>
        <w:left w:val="none" w:sz="0" w:space="0" w:color="auto"/>
        <w:bottom w:val="none" w:sz="0" w:space="0" w:color="auto"/>
        <w:right w:val="none" w:sz="0" w:space="0" w:color="auto"/>
      </w:divBdr>
    </w:div>
    <w:div w:id="391777832">
      <w:bodyDiv w:val="1"/>
      <w:marLeft w:val="0"/>
      <w:marRight w:val="0"/>
      <w:marTop w:val="0"/>
      <w:marBottom w:val="0"/>
      <w:divBdr>
        <w:top w:val="none" w:sz="0" w:space="0" w:color="auto"/>
        <w:left w:val="none" w:sz="0" w:space="0" w:color="auto"/>
        <w:bottom w:val="none" w:sz="0" w:space="0" w:color="auto"/>
        <w:right w:val="none" w:sz="0" w:space="0" w:color="auto"/>
      </w:divBdr>
    </w:div>
    <w:div w:id="460654756">
      <w:bodyDiv w:val="1"/>
      <w:marLeft w:val="0"/>
      <w:marRight w:val="0"/>
      <w:marTop w:val="0"/>
      <w:marBottom w:val="0"/>
      <w:divBdr>
        <w:top w:val="none" w:sz="0" w:space="0" w:color="auto"/>
        <w:left w:val="none" w:sz="0" w:space="0" w:color="auto"/>
        <w:bottom w:val="none" w:sz="0" w:space="0" w:color="auto"/>
        <w:right w:val="none" w:sz="0" w:space="0" w:color="auto"/>
      </w:divBdr>
    </w:div>
    <w:div w:id="482744212">
      <w:bodyDiv w:val="1"/>
      <w:marLeft w:val="0"/>
      <w:marRight w:val="0"/>
      <w:marTop w:val="0"/>
      <w:marBottom w:val="0"/>
      <w:divBdr>
        <w:top w:val="none" w:sz="0" w:space="0" w:color="auto"/>
        <w:left w:val="none" w:sz="0" w:space="0" w:color="auto"/>
        <w:bottom w:val="none" w:sz="0" w:space="0" w:color="auto"/>
        <w:right w:val="none" w:sz="0" w:space="0" w:color="auto"/>
      </w:divBdr>
    </w:div>
    <w:div w:id="499154609">
      <w:bodyDiv w:val="1"/>
      <w:marLeft w:val="0"/>
      <w:marRight w:val="0"/>
      <w:marTop w:val="0"/>
      <w:marBottom w:val="0"/>
      <w:divBdr>
        <w:top w:val="none" w:sz="0" w:space="0" w:color="auto"/>
        <w:left w:val="none" w:sz="0" w:space="0" w:color="auto"/>
        <w:bottom w:val="none" w:sz="0" w:space="0" w:color="auto"/>
        <w:right w:val="none" w:sz="0" w:space="0" w:color="auto"/>
      </w:divBdr>
    </w:div>
    <w:div w:id="521627871">
      <w:bodyDiv w:val="1"/>
      <w:marLeft w:val="0"/>
      <w:marRight w:val="0"/>
      <w:marTop w:val="0"/>
      <w:marBottom w:val="0"/>
      <w:divBdr>
        <w:top w:val="none" w:sz="0" w:space="0" w:color="auto"/>
        <w:left w:val="none" w:sz="0" w:space="0" w:color="auto"/>
        <w:bottom w:val="none" w:sz="0" w:space="0" w:color="auto"/>
        <w:right w:val="none" w:sz="0" w:space="0" w:color="auto"/>
      </w:divBdr>
    </w:div>
    <w:div w:id="531770958">
      <w:bodyDiv w:val="1"/>
      <w:marLeft w:val="0"/>
      <w:marRight w:val="0"/>
      <w:marTop w:val="0"/>
      <w:marBottom w:val="0"/>
      <w:divBdr>
        <w:top w:val="none" w:sz="0" w:space="0" w:color="auto"/>
        <w:left w:val="none" w:sz="0" w:space="0" w:color="auto"/>
        <w:bottom w:val="none" w:sz="0" w:space="0" w:color="auto"/>
        <w:right w:val="none" w:sz="0" w:space="0" w:color="auto"/>
      </w:divBdr>
    </w:div>
    <w:div w:id="539979708">
      <w:bodyDiv w:val="1"/>
      <w:marLeft w:val="0"/>
      <w:marRight w:val="0"/>
      <w:marTop w:val="0"/>
      <w:marBottom w:val="0"/>
      <w:divBdr>
        <w:top w:val="none" w:sz="0" w:space="0" w:color="auto"/>
        <w:left w:val="none" w:sz="0" w:space="0" w:color="auto"/>
        <w:bottom w:val="none" w:sz="0" w:space="0" w:color="auto"/>
        <w:right w:val="none" w:sz="0" w:space="0" w:color="auto"/>
      </w:divBdr>
    </w:div>
    <w:div w:id="546451280">
      <w:bodyDiv w:val="1"/>
      <w:marLeft w:val="0"/>
      <w:marRight w:val="0"/>
      <w:marTop w:val="0"/>
      <w:marBottom w:val="0"/>
      <w:divBdr>
        <w:top w:val="none" w:sz="0" w:space="0" w:color="auto"/>
        <w:left w:val="none" w:sz="0" w:space="0" w:color="auto"/>
        <w:bottom w:val="none" w:sz="0" w:space="0" w:color="auto"/>
        <w:right w:val="none" w:sz="0" w:space="0" w:color="auto"/>
      </w:divBdr>
    </w:div>
    <w:div w:id="572281773">
      <w:bodyDiv w:val="1"/>
      <w:marLeft w:val="0"/>
      <w:marRight w:val="0"/>
      <w:marTop w:val="0"/>
      <w:marBottom w:val="0"/>
      <w:divBdr>
        <w:top w:val="none" w:sz="0" w:space="0" w:color="auto"/>
        <w:left w:val="none" w:sz="0" w:space="0" w:color="auto"/>
        <w:bottom w:val="none" w:sz="0" w:space="0" w:color="auto"/>
        <w:right w:val="none" w:sz="0" w:space="0" w:color="auto"/>
      </w:divBdr>
    </w:div>
    <w:div w:id="606890408">
      <w:bodyDiv w:val="1"/>
      <w:marLeft w:val="0"/>
      <w:marRight w:val="0"/>
      <w:marTop w:val="0"/>
      <w:marBottom w:val="0"/>
      <w:divBdr>
        <w:top w:val="none" w:sz="0" w:space="0" w:color="auto"/>
        <w:left w:val="none" w:sz="0" w:space="0" w:color="auto"/>
        <w:bottom w:val="none" w:sz="0" w:space="0" w:color="auto"/>
        <w:right w:val="none" w:sz="0" w:space="0" w:color="auto"/>
      </w:divBdr>
    </w:div>
    <w:div w:id="615718214">
      <w:bodyDiv w:val="1"/>
      <w:marLeft w:val="0"/>
      <w:marRight w:val="0"/>
      <w:marTop w:val="0"/>
      <w:marBottom w:val="0"/>
      <w:divBdr>
        <w:top w:val="none" w:sz="0" w:space="0" w:color="auto"/>
        <w:left w:val="none" w:sz="0" w:space="0" w:color="auto"/>
        <w:bottom w:val="none" w:sz="0" w:space="0" w:color="auto"/>
        <w:right w:val="none" w:sz="0" w:space="0" w:color="auto"/>
      </w:divBdr>
    </w:div>
    <w:div w:id="618682822">
      <w:bodyDiv w:val="1"/>
      <w:marLeft w:val="0"/>
      <w:marRight w:val="0"/>
      <w:marTop w:val="0"/>
      <w:marBottom w:val="0"/>
      <w:divBdr>
        <w:top w:val="none" w:sz="0" w:space="0" w:color="auto"/>
        <w:left w:val="none" w:sz="0" w:space="0" w:color="auto"/>
        <w:bottom w:val="none" w:sz="0" w:space="0" w:color="auto"/>
        <w:right w:val="none" w:sz="0" w:space="0" w:color="auto"/>
      </w:divBdr>
    </w:div>
    <w:div w:id="633489301">
      <w:bodyDiv w:val="1"/>
      <w:marLeft w:val="0"/>
      <w:marRight w:val="0"/>
      <w:marTop w:val="0"/>
      <w:marBottom w:val="0"/>
      <w:divBdr>
        <w:top w:val="none" w:sz="0" w:space="0" w:color="auto"/>
        <w:left w:val="none" w:sz="0" w:space="0" w:color="auto"/>
        <w:bottom w:val="none" w:sz="0" w:space="0" w:color="auto"/>
        <w:right w:val="none" w:sz="0" w:space="0" w:color="auto"/>
      </w:divBdr>
    </w:div>
    <w:div w:id="646973787">
      <w:bodyDiv w:val="1"/>
      <w:marLeft w:val="0"/>
      <w:marRight w:val="0"/>
      <w:marTop w:val="0"/>
      <w:marBottom w:val="0"/>
      <w:divBdr>
        <w:top w:val="none" w:sz="0" w:space="0" w:color="auto"/>
        <w:left w:val="none" w:sz="0" w:space="0" w:color="auto"/>
        <w:bottom w:val="none" w:sz="0" w:space="0" w:color="auto"/>
        <w:right w:val="none" w:sz="0" w:space="0" w:color="auto"/>
      </w:divBdr>
    </w:div>
    <w:div w:id="648172344">
      <w:bodyDiv w:val="1"/>
      <w:marLeft w:val="0"/>
      <w:marRight w:val="0"/>
      <w:marTop w:val="0"/>
      <w:marBottom w:val="0"/>
      <w:divBdr>
        <w:top w:val="none" w:sz="0" w:space="0" w:color="auto"/>
        <w:left w:val="none" w:sz="0" w:space="0" w:color="auto"/>
        <w:bottom w:val="none" w:sz="0" w:space="0" w:color="auto"/>
        <w:right w:val="none" w:sz="0" w:space="0" w:color="auto"/>
      </w:divBdr>
    </w:div>
    <w:div w:id="685985373">
      <w:bodyDiv w:val="1"/>
      <w:marLeft w:val="0"/>
      <w:marRight w:val="0"/>
      <w:marTop w:val="0"/>
      <w:marBottom w:val="0"/>
      <w:divBdr>
        <w:top w:val="none" w:sz="0" w:space="0" w:color="auto"/>
        <w:left w:val="none" w:sz="0" w:space="0" w:color="auto"/>
        <w:bottom w:val="none" w:sz="0" w:space="0" w:color="auto"/>
        <w:right w:val="none" w:sz="0" w:space="0" w:color="auto"/>
      </w:divBdr>
    </w:div>
    <w:div w:id="692997924">
      <w:bodyDiv w:val="1"/>
      <w:marLeft w:val="0"/>
      <w:marRight w:val="0"/>
      <w:marTop w:val="0"/>
      <w:marBottom w:val="0"/>
      <w:divBdr>
        <w:top w:val="none" w:sz="0" w:space="0" w:color="auto"/>
        <w:left w:val="none" w:sz="0" w:space="0" w:color="auto"/>
        <w:bottom w:val="none" w:sz="0" w:space="0" w:color="auto"/>
        <w:right w:val="none" w:sz="0" w:space="0" w:color="auto"/>
      </w:divBdr>
    </w:div>
    <w:div w:id="713115865">
      <w:bodyDiv w:val="1"/>
      <w:marLeft w:val="0"/>
      <w:marRight w:val="0"/>
      <w:marTop w:val="0"/>
      <w:marBottom w:val="0"/>
      <w:divBdr>
        <w:top w:val="none" w:sz="0" w:space="0" w:color="auto"/>
        <w:left w:val="none" w:sz="0" w:space="0" w:color="auto"/>
        <w:bottom w:val="none" w:sz="0" w:space="0" w:color="auto"/>
        <w:right w:val="none" w:sz="0" w:space="0" w:color="auto"/>
      </w:divBdr>
    </w:div>
    <w:div w:id="719981574">
      <w:bodyDiv w:val="1"/>
      <w:marLeft w:val="0"/>
      <w:marRight w:val="0"/>
      <w:marTop w:val="0"/>
      <w:marBottom w:val="0"/>
      <w:divBdr>
        <w:top w:val="none" w:sz="0" w:space="0" w:color="auto"/>
        <w:left w:val="none" w:sz="0" w:space="0" w:color="auto"/>
        <w:bottom w:val="none" w:sz="0" w:space="0" w:color="auto"/>
        <w:right w:val="none" w:sz="0" w:space="0" w:color="auto"/>
      </w:divBdr>
    </w:div>
    <w:div w:id="775759715">
      <w:bodyDiv w:val="1"/>
      <w:marLeft w:val="0"/>
      <w:marRight w:val="0"/>
      <w:marTop w:val="0"/>
      <w:marBottom w:val="0"/>
      <w:divBdr>
        <w:top w:val="none" w:sz="0" w:space="0" w:color="auto"/>
        <w:left w:val="none" w:sz="0" w:space="0" w:color="auto"/>
        <w:bottom w:val="none" w:sz="0" w:space="0" w:color="auto"/>
        <w:right w:val="none" w:sz="0" w:space="0" w:color="auto"/>
      </w:divBdr>
    </w:div>
    <w:div w:id="786704497">
      <w:bodyDiv w:val="1"/>
      <w:marLeft w:val="0"/>
      <w:marRight w:val="0"/>
      <w:marTop w:val="0"/>
      <w:marBottom w:val="0"/>
      <w:divBdr>
        <w:top w:val="none" w:sz="0" w:space="0" w:color="auto"/>
        <w:left w:val="none" w:sz="0" w:space="0" w:color="auto"/>
        <w:bottom w:val="none" w:sz="0" w:space="0" w:color="auto"/>
        <w:right w:val="none" w:sz="0" w:space="0" w:color="auto"/>
      </w:divBdr>
    </w:div>
    <w:div w:id="840854997">
      <w:bodyDiv w:val="1"/>
      <w:marLeft w:val="0"/>
      <w:marRight w:val="0"/>
      <w:marTop w:val="0"/>
      <w:marBottom w:val="0"/>
      <w:divBdr>
        <w:top w:val="none" w:sz="0" w:space="0" w:color="auto"/>
        <w:left w:val="none" w:sz="0" w:space="0" w:color="auto"/>
        <w:bottom w:val="none" w:sz="0" w:space="0" w:color="auto"/>
        <w:right w:val="none" w:sz="0" w:space="0" w:color="auto"/>
      </w:divBdr>
    </w:div>
    <w:div w:id="870921800">
      <w:bodyDiv w:val="1"/>
      <w:marLeft w:val="0"/>
      <w:marRight w:val="0"/>
      <w:marTop w:val="0"/>
      <w:marBottom w:val="0"/>
      <w:divBdr>
        <w:top w:val="none" w:sz="0" w:space="0" w:color="auto"/>
        <w:left w:val="none" w:sz="0" w:space="0" w:color="auto"/>
        <w:bottom w:val="none" w:sz="0" w:space="0" w:color="auto"/>
        <w:right w:val="none" w:sz="0" w:space="0" w:color="auto"/>
      </w:divBdr>
    </w:div>
    <w:div w:id="880828187">
      <w:bodyDiv w:val="1"/>
      <w:marLeft w:val="0"/>
      <w:marRight w:val="0"/>
      <w:marTop w:val="0"/>
      <w:marBottom w:val="0"/>
      <w:divBdr>
        <w:top w:val="none" w:sz="0" w:space="0" w:color="auto"/>
        <w:left w:val="none" w:sz="0" w:space="0" w:color="auto"/>
        <w:bottom w:val="none" w:sz="0" w:space="0" w:color="auto"/>
        <w:right w:val="none" w:sz="0" w:space="0" w:color="auto"/>
      </w:divBdr>
    </w:div>
    <w:div w:id="915015711">
      <w:bodyDiv w:val="1"/>
      <w:marLeft w:val="0"/>
      <w:marRight w:val="0"/>
      <w:marTop w:val="0"/>
      <w:marBottom w:val="0"/>
      <w:divBdr>
        <w:top w:val="none" w:sz="0" w:space="0" w:color="auto"/>
        <w:left w:val="none" w:sz="0" w:space="0" w:color="auto"/>
        <w:bottom w:val="none" w:sz="0" w:space="0" w:color="auto"/>
        <w:right w:val="none" w:sz="0" w:space="0" w:color="auto"/>
      </w:divBdr>
    </w:div>
    <w:div w:id="969751126">
      <w:bodyDiv w:val="1"/>
      <w:marLeft w:val="0"/>
      <w:marRight w:val="0"/>
      <w:marTop w:val="0"/>
      <w:marBottom w:val="0"/>
      <w:divBdr>
        <w:top w:val="none" w:sz="0" w:space="0" w:color="auto"/>
        <w:left w:val="none" w:sz="0" w:space="0" w:color="auto"/>
        <w:bottom w:val="none" w:sz="0" w:space="0" w:color="auto"/>
        <w:right w:val="none" w:sz="0" w:space="0" w:color="auto"/>
      </w:divBdr>
    </w:div>
    <w:div w:id="991251807">
      <w:bodyDiv w:val="1"/>
      <w:marLeft w:val="0"/>
      <w:marRight w:val="0"/>
      <w:marTop w:val="0"/>
      <w:marBottom w:val="0"/>
      <w:divBdr>
        <w:top w:val="none" w:sz="0" w:space="0" w:color="auto"/>
        <w:left w:val="none" w:sz="0" w:space="0" w:color="auto"/>
        <w:bottom w:val="none" w:sz="0" w:space="0" w:color="auto"/>
        <w:right w:val="none" w:sz="0" w:space="0" w:color="auto"/>
      </w:divBdr>
    </w:div>
    <w:div w:id="991911341">
      <w:bodyDiv w:val="1"/>
      <w:marLeft w:val="0"/>
      <w:marRight w:val="0"/>
      <w:marTop w:val="0"/>
      <w:marBottom w:val="0"/>
      <w:divBdr>
        <w:top w:val="none" w:sz="0" w:space="0" w:color="auto"/>
        <w:left w:val="none" w:sz="0" w:space="0" w:color="auto"/>
        <w:bottom w:val="none" w:sz="0" w:space="0" w:color="auto"/>
        <w:right w:val="none" w:sz="0" w:space="0" w:color="auto"/>
      </w:divBdr>
    </w:div>
    <w:div w:id="997654789">
      <w:bodyDiv w:val="1"/>
      <w:marLeft w:val="0"/>
      <w:marRight w:val="0"/>
      <w:marTop w:val="0"/>
      <w:marBottom w:val="0"/>
      <w:divBdr>
        <w:top w:val="none" w:sz="0" w:space="0" w:color="auto"/>
        <w:left w:val="none" w:sz="0" w:space="0" w:color="auto"/>
        <w:bottom w:val="none" w:sz="0" w:space="0" w:color="auto"/>
        <w:right w:val="none" w:sz="0" w:space="0" w:color="auto"/>
      </w:divBdr>
    </w:div>
    <w:div w:id="1014040349">
      <w:bodyDiv w:val="1"/>
      <w:marLeft w:val="0"/>
      <w:marRight w:val="0"/>
      <w:marTop w:val="0"/>
      <w:marBottom w:val="0"/>
      <w:divBdr>
        <w:top w:val="none" w:sz="0" w:space="0" w:color="auto"/>
        <w:left w:val="none" w:sz="0" w:space="0" w:color="auto"/>
        <w:bottom w:val="none" w:sz="0" w:space="0" w:color="auto"/>
        <w:right w:val="none" w:sz="0" w:space="0" w:color="auto"/>
      </w:divBdr>
    </w:div>
    <w:div w:id="1080836157">
      <w:bodyDiv w:val="1"/>
      <w:marLeft w:val="0"/>
      <w:marRight w:val="0"/>
      <w:marTop w:val="0"/>
      <w:marBottom w:val="0"/>
      <w:divBdr>
        <w:top w:val="none" w:sz="0" w:space="0" w:color="auto"/>
        <w:left w:val="none" w:sz="0" w:space="0" w:color="auto"/>
        <w:bottom w:val="none" w:sz="0" w:space="0" w:color="auto"/>
        <w:right w:val="none" w:sz="0" w:space="0" w:color="auto"/>
      </w:divBdr>
    </w:div>
    <w:div w:id="1085687260">
      <w:bodyDiv w:val="1"/>
      <w:marLeft w:val="0"/>
      <w:marRight w:val="0"/>
      <w:marTop w:val="0"/>
      <w:marBottom w:val="0"/>
      <w:divBdr>
        <w:top w:val="none" w:sz="0" w:space="0" w:color="auto"/>
        <w:left w:val="none" w:sz="0" w:space="0" w:color="auto"/>
        <w:bottom w:val="none" w:sz="0" w:space="0" w:color="auto"/>
        <w:right w:val="none" w:sz="0" w:space="0" w:color="auto"/>
      </w:divBdr>
    </w:div>
    <w:div w:id="1097942886">
      <w:bodyDiv w:val="1"/>
      <w:marLeft w:val="0"/>
      <w:marRight w:val="0"/>
      <w:marTop w:val="0"/>
      <w:marBottom w:val="0"/>
      <w:divBdr>
        <w:top w:val="none" w:sz="0" w:space="0" w:color="auto"/>
        <w:left w:val="none" w:sz="0" w:space="0" w:color="auto"/>
        <w:bottom w:val="none" w:sz="0" w:space="0" w:color="auto"/>
        <w:right w:val="none" w:sz="0" w:space="0" w:color="auto"/>
      </w:divBdr>
    </w:div>
    <w:div w:id="1128084000">
      <w:bodyDiv w:val="1"/>
      <w:marLeft w:val="0"/>
      <w:marRight w:val="0"/>
      <w:marTop w:val="0"/>
      <w:marBottom w:val="0"/>
      <w:divBdr>
        <w:top w:val="none" w:sz="0" w:space="0" w:color="auto"/>
        <w:left w:val="none" w:sz="0" w:space="0" w:color="auto"/>
        <w:bottom w:val="none" w:sz="0" w:space="0" w:color="auto"/>
        <w:right w:val="none" w:sz="0" w:space="0" w:color="auto"/>
      </w:divBdr>
    </w:div>
    <w:div w:id="1138261770">
      <w:bodyDiv w:val="1"/>
      <w:marLeft w:val="0"/>
      <w:marRight w:val="0"/>
      <w:marTop w:val="0"/>
      <w:marBottom w:val="0"/>
      <w:divBdr>
        <w:top w:val="none" w:sz="0" w:space="0" w:color="auto"/>
        <w:left w:val="none" w:sz="0" w:space="0" w:color="auto"/>
        <w:bottom w:val="none" w:sz="0" w:space="0" w:color="auto"/>
        <w:right w:val="none" w:sz="0" w:space="0" w:color="auto"/>
      </w:divBdr>
    </w:div>
    <w:div w:id="1191214951">
      <w:bodyDiv w:val="1"/>
      <w:marLeft w:val="0"/>
      <w:marRight w:val="0"/>
      <w:marTop w:val="0"/>
      <w:marBottom w:val="0"/>
      <w:divBdr>
        <w:top w:val="none" w:sz="0" w:space="0" w:color="auto"/>
        <w:left w:val="none" w:sz="0" w:space="0" w:color="auto"/>
        <w:bottom w:val="none" w:sz="0" w:space="0" w:color="auto"/>
        <w:right w:val="none" w:sz="0" w:space="0" w:color="auto"/>
      </w:divBdr>
    </w:div>
    <w:div w:id="1196121451">
      <w:bodyDiv w:val="1"/>
      <w:marLeft w:val="0"/>
      <w:marRight w:val="0"/>
      <w:marTop w:val="0"/>
      <w:marBottom w:val="0"/>
      <w:divBdr>
        <w:top w:val="none" w:sz="0" w:space="0" w:color="auto"/>
        <w:left w:val="none" w:sz="0" w:space="0" w:color="auto"/>
        <w:bottom w:val="none" w:sz="0" w:space="0" w:color="auto"/>
        <w:right w:val="none" w:sz="0" w:space="0" w:color="auto"/>
      </w:divBdr>
    </w:div>
    <w:div w:id="1227448276">
      <w:bodyDiv w:val="1"/>
      <w:marLeft w:val="0"/>
      <w:marRight w:val="0"/>
      <w:marTop w:val="0"/>
      <w:marBottom w:val="0"/>
      <w:divBdr>
        <w:top w:val="none" w:sz="0" w:space="0" w:color="auto"/>
        <w:left w:val="none" w:sz="0" w:space="0" w:color="auto"/>
        <w:bottom w:val="none" w:sz="0" w:space="0" w:color="auto"/>
        <w:right w:val="none" w:sz="0" w:space="0" w:color="auto"/>
      </w:divBdr>
    </w:div>
    <w:div w:id="1228154002">
      <w:bodyDiv w:val="1"/>
      <w:marLeft w:val="0"/>
      <w:marRight w:val="0"/>
      <w:marTop w:val="0"/>
      <w:marBottom w:val="0"/>
      <w:divBdr>
        <w:top w:val="none" w:sz="0" w:space="0" w:color="auto"/>
        <w:left w:val="none" w:sz="0" w:space="0" w:color="auto"/>
        <w:bottom w:val="none" w:sz="0" w:space="0" w:color="auto"/>
        <w:right w:val="none" w:sz="0" w:space="0" w:color="auto"/>
      </w:divBdr>
    </w:div>
    <w:div w:id="1239289431">
      <w:bodyDiv w:val="1"/>
      <w:marLeft w:val="0"/>
      <w:marRight w:val="0"/>
      <w:marTop w:val="0"/>
      <w:marBottom w:val="0"/>
      <w:divBdr>
        <w:top w:val="none" w:sz="0" w:space="0" w:color="auto"/>
        <w:left w:val="none" w:sz="0" w:space="0" w:color="auto"/>
        <w:bottom w:val="none" w:sz="0" w:space="0" w:color="auto"/>
        <w:right w:val="none" w:sz="0" w:space="0" w:color="auto"/>
      </w:divBdr>
    </w:div>
    <w:div w:id="1250042868">
      <w:bodyDiv w:val="1"/>
      <w:marLeft w:val="0"/>
      <w:marRight w:val="0"/>
      <w:marTop w:val="0"/>
      <w:marBottom w:val="0"/>
      <w:divBdr>
        <w:top w:val="none" w:sz="0" w:space="0" w:color="auto"/>
        <w:left w:val="none" w:sz="0" w:space="0" w:color="auto"/>
        <w:bottom w:val="none" w:sz="0" w:space="0" w:color="auto"/>
        <w:right w:val="none" w:sz="0" w:space="0" w:color="auto"/>
      </w:divBdr>
    </w:div>
    <w:div w:id="1321537387">
      <w:bodyDiv w:val="1"/>
      <w:marLeft w:val="0"/>
      <w:marRight w:val="0"/>
      <w:marTop w:val="0"/>
      <w:marBottom w:val="0"/>
      <w:divBdr>
        <w:top w:val="none" w:sz="0" w:space="0" w:color="auto"/>
        <w:left w:val="none" w:sz="0" w:space="0" w:color="auto"/>
        <w:bottom w:val="none" w:sz="0" w:space="0" w:color="auto"/>
        <w:right w:val="none" w:sz="0" w:space="0" w:color="auto"/>
      </w:divBdr>
    </w:div>
    <w:div w:id="1369338160">
      <w:bodyDiv w:val="1"/>
      <w:marLeft w:val="0"/>
      <w:marRight w:val="0"/>
      <w:marTop w:val="0"/>
      <w:marBottom w:val="0"/>
      <w:divBdr>
        <w:top w:val="none" w:sz="0" w:space="0" w:color="auto"/>
        <w:left w:val="none" w:sz="0" w:space="0" w:color="auto"/>
        <w:bottom w:val="none" w:sz="0" w:space="0" w:color="auto"/>
        <w:right w:val="none" w:sz="0" w:space="0" w:color="auto"/>
      </w:divBdr>
    </w:div>
    <w:div w:id="1377386382">
      <w:bodyDiv w:val="1"/>
      <w:marLeft w:val="0"/>
      <w:marRight w:val="0"/>
      <w:marTop w:val="0"/>
      <w:marBottom w:val="0"/>
      <w:divBdr>
        <w:top w:val="none" w:sz="0" w:space="0" w:color="auto"/>
        <w:left w:val="none" w:sz="0" w:space="0" w:color="auto"/>
        <w:bottom w:val="none" w:sz="0" w:space="0" w:color="auto"/>
        <w:right w:val="none" w:sz="0" w:space="0" w:color="auto"/>
      </w:divBdr>
    </w:div>
    <w:div w:id="1382753564">
      <w:bodyDiv w:val="1"/>
      <w:marLeft w:val="0"/>
      <w:marRight w:val="0"/>
      <w:marTop w:val="0"/>
      <w:marBottom w:val="0"/>
      <w:divBdr>
        <w:top w:val="none" w:sz="0" w:space="0" w:color="auto"/>
        <w:left w:val="none" w:sz="0" w:space="0" w:color="auto"/>
        <w:bottom w:val="none" w:sz="0" w:space="0" w:color="auto"/>
        <w:right w:val="none" w:sz="0" w:space="0" w:color="auto"/>
      </w:divBdr>
    </w:div>
    <w:div w:id="1397163475">
      <w:bodyDiv w:val="1"/>
      <w:marLeft w:val="0"/>
      <w:marRight w:val="0"/>
      <w:marTop w:val="0"/>
      <w:marBottom w:val="0"/>
      <w:divBdr>
        <w:top w:val="none" w:sz="0" w:space="0" w:color="auto"/>
        <w:left w:val="none" w:sz="0" w:space="0" w:color="auto"/>
        <w:bottom w:val="none" w:sz="0" w:space="0" w:color="auto"/>
        <w:right w:val="none" w:sz="0" w:space="0" w:color="auto"/>
      </w:divBdr>
    </w:div>
    <w:div w:id="1410493257">
      <w:bodyDiv w:val="1"/>
      <w:marLeft w:val="0"/>
      <w:marRight w:val="0"/>
      <w:marTop w:val="0"/>
      <w:marBottom w:val="0"/>
      <w:divBdr>
        <w:top w:val="none" w:sz="0" w:space="0" w:color="auto"/>
        <w:left w:val="none" w:sz="0" w:space="0" w:color="auto"/>
        <w:bottom w:val="none" w:sz="0" w:space="0" w:color="auto"/>
        <w:right w:val="none" w:sz="0" w:space="0" w:color="auto"/>
      </w:divBdr>
    </w:div>
    <w:div w:id="1411661011">
      <w:bodyDiv w:val="1"/>
      <w:marLeft w:val="0"/>
      <w:marRight w:val="0"/>
      <w:marTop w:val="0"/>
      <w:marBottom w:val="0"/>
      <w:divBdr>
        <w:top w:val="none" w:sz="0" w:space="0" w:color="auto"/>
        <w:left w:val="none" w:sz="0" w:space="0" w:color="auto"/>
        <w:bottom w:val="none" w:sz="0" w:space="0" w:color="auto"/>
        <w:right w:val="none" w:sz="0" w:space="0" w:color="auto"/>
      </w:divBdr>
    </w:div>
    <w:div w:id="1413962832">
      <w:bodyDiv w:val="1"/>
      <w:marLeft w:val="0"/>
      <w:marRight w:val="0"/>
      <w:marTop w:val="0"/>
      <w:marBottom w:val="0"/>
      <w:divBdr>
        <w:top w:val="none" w:sz="0" w:space="0" w:color="auto"/>
        <w:left w:val="none" w:sz="0" w:space="0" w:color="auto"/>
        <w:bottom w:val="none" w:sz="0" w:space="0" w:color="auto"/>
        <w:right w:val="none" w:sz="0" w:space="0" w:color="auto"/>
      </w:divBdr>
    </w:div>
    <w:div w:id="1436287628">
      <w:bodyDiv w:val="1"/>
      <w:marLeft w:val="0"/>
      <w:marRight w:val="0"/>
      <w:marTop w:val="0"/>
      <w:marBottom w:val="0"/>
      <w:divBdr>
        <w:top w:val="none" w:sz="0" w:space="0" w:color="auto"/>
        <w:left w:val="none" w:sz="0" w:space="0" w:color="auto"/>
        <w:bottom w:val="none" w:sz="0" w:space="0" w:color="auto"/>
        <w:right w:val="none" w:sz="0" w:space="0" w:color="auto"/>
      </w:divBdr>
    </w:div>
    <w:div w:id="1438334780">
      <w:bodyDiv w:val="1"/>
      <w:marLeft w:val="0"/>
      <w:marRight w:val="0"/>
      <w:marTop w:val="0"/>
      <w:marBottom w:val="0"/>
      <w:divBdr>
        <w:top w:val="none" w:sz="0" w:space="0" w:color="auto"/>
        <w:left w:val="none" w:sz="0" w:space="0" w:color="auto"/>
        <w:bottom w:val="none" w:sz="0" w:space="0" w:color="auto"/>
        <w:right w:val="none" w:sz="0" w:space="0" w:color="auto"/>
      </w:divBdr>
    </w:div>
    <w:div w:id="1482305100">
      <w:bodyDiv w:val="1"/>
      <w:marLeft w:val="0"/>
      <w:marRight w:val="0"/>
      <w:marTop w:val="0"/>
      <w:marBottom w:val="0"/>
      <w:divBdr>
        <w:top w:val="none" w:sz="0" w:space="0" w:color="auto"/>
        <w:left w:val="none" w:sz="0" w:space="0" w:color="auto"/>
        <w:bottom w:val="none" w:sz="0" w:space="0" w:color="auto"/>
        <w:right w:val="none" w:sz="0" w:space="0" w:color="auto"/>
      </w:divBdr>
    </w:div>
    <w:div w:id="1492329314">
      <w:bodyDiv w:val="1"/>
      <w:marLeft w:val="0"/>
      <w:marRight w:val="0"/>
      <w:marTop w:val="0"/>
      <w:marBottom w:val="0"/>
      <w:divBdr>
        <w:top w:val="none" w:sz="0" w:space="0" w:color="auto"/>
        <w:left w:val="none" w:sz="0" w:space="0" w:color="auto"/>
        <w:bottom w:val="none" w:sz="0" w:space="0" w:color="auto"/>
        <w:right w:val="none" w:sz="0" w:space="0" w:color="auto"/>
      </w:divBdr>
    </w:div>
    <w:div w:id="1502431168">
      <w:bodyDiv w:val="1"/>
      <w:marLeft w:val="0"/>
      <w:marRight w:val="0"/>
      <w:marTop w:val="0"/>
      <w:marBottom w:val="0"/>
      <w:divBdr>
        <w:top w:val="none" w:sz="0" w:space="0" w:color="auto"/>
        <w:left w:val="none" w:sz="0" w:space="0" w:color="auto"/>
        <w:bottom w:val="none" w:sz="0" w:space="0" w:color="auto"/>
        <w:right w:val="none" w:sz="0" w:space="0" w:color="auto"/>
      </w:divBdr>
    </w:div>
    <w:div w:id="1507744853">
      <w:bodyDiv w:val="1"/>
      <w:marLeft w:val="0"/>
      <w:marRight w:val="0"/>
      <w:marTop w:val="0"/>
      <w:marBottom w:val="0"/>
      <w:divBdr>
        <w:top w:val="none" w:sz="0" w:space="0" w:color="auto"/>
        <w:left w:val="none" w:sz="0" w:space="0" w:color="auto"/>
        <w:bottom w:val="none" w:sz="0" w:space="0" w:color="auto"/>
        <w:right w:val="none" w:sz="0" w:space="0" w:color="auto"/>
      </w:divBdr>
    </w:div>
    <w:div w:id="1513107661">
      <w:bodyDiv w:val="1"/>
      <w:marLeft w:val="0"/>
      <w:marRight w:val="0"/>
      <w:marTop w:val="0"/>
      <w:marBottom w:val="0"/>
      <w:divBdr>
        <w:top w:val="none" w:sz="0" w:space="0" w:color="auto"/>
        <w:left w:val="none" w:sz="0" w:space="0" w:color="auto"/>
        <w:bottom w:val="none" w:sz="0" w:space="0" w:color="auto"/>
        <w:right w:val="none" w:sz="0" w:space="0" w:color="auto"/>
      </w:divBdr>
    </w:div>
    <w:div w:id="1545675257">
      <w:bodyDiv w:val="1"/>
      <w:marLeft w:val="0"/>
      <w:marRight w:val="0"/>
      <w:marTop w:val="0"/>
      <w:marBottom w:val="0"/>
      <w:divBdr>
        <w:top w:val="none" w:sz="0" w:space="0" w:color="auto"/>
        <w:left w:val="none" w:sz="0" w:space="0" w:color="auto"/>
        <w:bottom w:val="none" w:sz="0" w:space="0" w:color="auto"/>
        <w:right w:val="none" w:sz="0" w:space="0" w:color="auto"/>
      </w:divBdr>
    </w:div>
    <w:div w:id="1572233291">
      <w:bodyDiv w:val="1"/>
      <w:marLeft w:val="0"/>
      <w:marRight w:val="0"/>
      <w:marTop w:val="0"/>
      <w:marBottom w:val="0"/>
      <w:divBdr>
        <w:top w:val="none" w:sz="0" w:space="0" w:color="auto"/>
        <w:left w:val="none" w:sz="0" w:space="0" w:color="auto"/>
        <w:bottom w:val="none" w:sz="0" w:space="0" w:color="auto"/>
        <w:right w:val="none" w:sz="0" w:space="0" w:color="auto"/>
      </w:divBdr>
    </w:div>
    <w:div w:id="1575970943">
      <w:bodyDiv w:val="1"/>
      <w:marLeft w:val="0"/>
      <w:marRight w:val="0"/>
      <w:marTop w:val="0"/>
      <w:marBottom w:val="0"/>
      <w:divBdr>
        <w:top w:val="none" w:sz="0" w:space="0" w:color="auto"/>
        <w:left w:val="none" w:sz="0" w:space="0" w:color="auto"/>
        <w:bottom w:val="none" w:sz="0" w:space="0" w:color="auto"/>
        <w:right w:val="none" w:sz="0" w:space="0" w:color="auto"/>
      </w:divBdr>
      <w:divsChild>
        <w:div w:id="356270412">
          <w:marLeft w:val="0"/>
          <w:marRight w:val="0"/>
          <w:marTop w:val="0"/>
          <w:marBottom w:val="0"/>
          <w:divBdr>
            <w:top w:val="none" w:sz="0" w:space="0" w:color="auto"/>
            <w:left w:val="none" w:sz="0" w:space="0" w:color="auto"/>
            <w:bottom w:val="none" w:sz="0" w:space="0" w:color="auto"/>
            <w:right w:val="none" w:sz="0" w:space="0" w:color="auto"/>
          </w:divBdr>
        </w:div>
        <w:div w:id="465508414">
          <w:marLeft w:val="0"/>
          <w:marRight w:val="0"/>
          <w:marTop w:val="0"/>
          <w:marBottom w:val="0"/>
          <w:divBdr>
            <w:top w:val="none" w:sz="0" w:space="0" w:color="auto"/>
            <w:left w:val="none" w:sz="0" w:space="0" w:color="auto"/>
            <w:bottom w:val="none" w:sz="0" w:space="0" w:color="auto"/>
            <w:right w:val="none" w:sz="0" w:space="0" w:color="auto"/>
          </w:divBdr>
        </w:div>
        <w:div w:id="465657559">
          <w:marLeft w:val="0"/>
          <w:marRight w:val="0"/>
          <w:marTop w:val="0"/>
          <w:marBottom w:val="0"/>
          <w:divBdr>
            <w:top w:val="none" w:sz="0" w:space="0" w:color="auto"/>
            <w:left w:val="none" w:sz="0" w:space="0" w:color="auto"/>
            <w:bottom w:val="none" w:sz="0" w:space="0" w:color="auto"/>
            <w:right w:val="none" w:sz="0" w:space="0" w:color="auto"/>
          </w:divBdr>
        </w:div>
        <w:div w:id="533421057">
          <w:marLeft w:val="0"/>
          <w:marRight w:val="0"/>
          <w:marTop w:val="0"/>
          <w:marBottom w:val="0"/>
          <w:divBdr>
            <w:top w:val="none" w:sz="0" w:space="0" w:color="auto"/>
            <w:left w:val="none" w:sz="0" w:space="0" w:color="auto"/>
            <w:bottom w:val="none" w:sz="0" w:space="0" w:color="auto"/>
            <w:right w:val="none" w:sz="0" w:space="0" w:color="auto"/>
          </w:divBdr>
        </w:div>
        <w:div w:id="535772764">
          <w:marLeft w:val="0"/>
          <w:marRight w:val="0"/>
          <w:marTop w:val="0"/>
          <w:marBottom w:val="0"/>
          <w:divBdr>
            <w:top w:val="none" w:sz="0" w:space="0" w:color="auto"/>
            <w:left w:val="none" w:sz="0" w:space="0" w:color="auto"/>
            <w:bottom w:val="none" w:sz="0" w:space="0" w:color="auto"/>
            <w:right w:val="none" w:sz="0" w:space="0" w:color="auto"/>
          </w:divBdr>
        </w:div>
        <w:div w:id="812023333">
          <w:marLeft w:val="0"/>
          <w:marRight w:val="0"/>
          <w:marTop w:val="0"/>
          <w:marBottom w:val="0"/>
          <w:divBdr>
            <w:top w:val="none" w:sz="0" w:space="0" w:color="auto"/>
            <w:left w:val="none" w:sz="0" w:space="0" w:color="auto"/>
            <w:bottom w:val="none" w:sz="0" w:space="0" w:color="auto"/>
            <w:right w:val="none" w:sz="0" w:space="0" w:color="auto"/>
          </w:divBdr>
        </w:div>
        <w:div w:id="848518082">
          <w:marLeft w:val="0"/>
          <w:marRight w:val="0"/>
          <w:marTop w:val="0"/>
          <w:marBottom w:val="0"/>
          <w:divBdr>
            <w:top w:val="none" w:sz="0" w:space="0" w:color="auto"/>
            <w:left w:val="none" w:sz="0" w:space="0" w:color="auto"/>
            <w:bottom w:val="none" w:sz="0" w:space="0" w:color="auto"/>
            <w:right w:val="none" w:sz="0" w:space="0" w:color="auto"/>
          </w:divBdr>
        </w:div>
        <w:div w:id="936642969">
          <w:marLeft w:val="0"/>
          <w:marRight w:val="0"/>
          <w:marTop w:val="0"/>
          <w:marBottom w:val="0"/>
          <w:divBdr>
            <w:top w:val="none" w:sz="0" w:space="0" w:color="auto"/>
            <w:left w:val="none" w:sz="0" w:space="0" w:color="auto"/>
            <w:bottom w:val="none" w:sz="0" w:space="0" w:color="auto"/>
            <w:right w:val="none" w:sz="0" w:space="0" w:color="auto"/>
          </w:divBdr>
        </w:div>
        <w:div w:id="962735366">
          <w:blockQuote w:val="1"/>
          <w:marLeft w:val="748"/>
          <w:marRight w:val="0"/>
          <w:marTop w:val="0"/>
          <w:marBottom w:val="0"/>
          <w:divBdr>
            <w:top w:val="none" w:sz="0" w:space="0" w:color="auto"/>
            <w:left w:val="none" w:sz="0" w:space="0" w:color="auto"/>
            <w:bottom w:val="none" w:sz="0" w:space="0" w:color="auto"/>
            <w:right w:val="none" w:sz="0" w:space="0" w:color="auto"/>
          </w:divBdr>
          <w:divsChild>
            <w:div w:id="399594852">
              <w:marLeft w:val="0"/>
              <w:marRight w:val="0"/>
              <w:marTop w:val="0"/>
              <w:marBottom w:val="0"/>
              <w:divBdr>
                <w:top w:val="none" w:sz="0" w:space="0" w:color="auto"/>
                <w:left w:val="none" w:sz="0" w:space="0" w:color="auto"/>
                <w:bottom w:val="none" w:sz="0" w:space="0" w:color="auto"/>
                <w:right w:val="none" w:sz="0" w:space="0" w:color="auto"/>
              </w:divBdr>
            </w:div>
            <w:div w:id="752093693">
              <w:marLeft w:val="0"/>
              <w:marRight w:val="0"/>
              <w:marTop w:val="0"/>
              <w:marBottom w:val="0"/>
              <w:divBdr>
                <w:top w:val="none" w:sz="0" w:space="0" w:color="auto"/>
                <w:left w:val="none" w:sz="0" w:space="0" w:color="auto"/>
                <w:bottom w:val="none" w:sz="0" w:space="0" w:color="auto"/>
                <w:right w:val="none" w:sz="0" w:space="0" w:color="auto"/>
              </w:divBdr>
            </w:div>
            <w:div w:id="1859586890">
              <w:marLeft w:val="0"/>
              <w:marRight w:val="0"/>
              <w:marTop w:val="0"/>
              <w:marBottom w:val="0"/>
              <w:divBdr>
                <w:top w:val="none" w:sz="0" w:space="0" w:color="auto"/>
                <w:left w:val="none" w:sz="0" w:space="0" w:color="auto"/>
                <w:bottom w:val="none" w:sz="0" w:space="0" w:color="auto"/>
                <w:right w:val="none" w:sz="0" w:space="0" w:color="auto"/>
              </w:divBdr>
            </w:div>
          </w:divsChild>
        </w:div>
        <w:div w:id="966472168">
          <w:marLeft w:val="0"/>
          <w:marRight w:val="0"/>
          <w:marTop w:val="0"/>
          <w:marBottom w:val="0"/>
          <w:divBdr>
            <w:top w:val="none" w:sz="0" w:space="0" w:color="auto"/>
            <w:left w:val="none" w:sz="0" w:space="0" w:color="auto"/>
            <w:bottom w:val="none" w:sz="0" w:space="0" w:color="auto"/>
            <w:right w:val="none" w:sz="0" w:space="0" w:color="auto"/>
          </w:divBdr>
        </w:div>
        <w:div w:id="972709944">
          <w:marLeft w:val="0"/>
          <w:marRight w:val="0"/>
          <w:marTop w:val="0"/>
          <w:marBottom w:val="0"/>
          <w:divBdr>
            <w:top w:val="none" w:sz="0" w:space="0" w:color="auto"/>
            <w:left w:val="none" w:sz="0" w:space="0" w:color="auto"/>
            <w:bottom w:val="none" w:sz="0" w:space="0" w:color="auto"/>
            <w:right w:val="none" w:sz="0" w:space="0" w:color="auto"/>
          </w:divBdr>
        </w:div>
        <w:div w:id="977952044">
          <w:marLeft w:val="0"/>
          <w:marRight w:val="0"/>
          <w:marTop w:val="0"/>
          <w:marBottom w:val="0"/>
          <w:divBdr>
            <w:top w:val="none" w:sz="0" w:space="0" w:color="auto"/>
            <w:left w:val="none" w:sz="0" w:space="0" w:color="auto"/>
            <w:bottom w:val="none" w:sz="0" w:space="0" w:color="auto"/>
            <w:right w:val="none" w:sz="0" w:space="0" w:color="auto"/>
          </w:divBdr>
        </w:div>
        <w:div w:id="1053963466">
          <w:marLeft w:val="0"/>
          <w:marRight w:val="0"/>
          <w:marTop w:val="0"/>
          <w:marBottom w:val="0"/>
          <w:divBdr>
            <w:top w:val="none" w:sz="0" w:space="0" w:color="auto"/>
            <w:left w:val="none" w:sz="0" w:space="0" w:color="auto"/>
            <w:bottom w:val="none" w:sz="0" w:space="0" w:color="auto"/>
            <w:right w:val="none" w:sz="0" w:space="0" w:color="auto"/>
          </w:divBdr>
        </w:div>
        <w:div w:id="1157041322">
          <w:marLeft w:val="0"/>
          <w:marRight w:val="0"/>
          <w:marTop w:val="0"/>
          <w:marBottom w:val="0"/>
          <w:divBdr>
            <w:top w:val="none" w:sz="0" w:space="0" w:color="auto"/>
            <w:left w:val="none" w:sz="0" w:space="0" w:color="auto"/>
            <w:bottom w:val="none" w:sz="0" w:space="0" w:color="auto"/>
            <w:right w:val="none" w:sz="0" w:space="0" w:color="auto"/>
          </w:divBdr>
        </w:div>
        <w:div w:id="1421607356">
          <w:marLeft w:val="0"/>
          <w:marRight w:val="0"/>
          <w:marTop w:val="0"/>
          <w:marBottom w:val="0"/>
          <w:divBdr>
            <w:top w:val="none" w:sz="0" w:space="0" w:color="auto"/>
            <w:left w:val="none" w:sz="0" w:space="0" w:color="auto"/>
            <w:bottom w:val="none" w:sz="0" w:space="0" w:color="auto"/>
            <w:right w:val="none" w:sz="0" w:space="0" w:color="auto"/>
          </w:divBdr>
        </w:div>
        <w:div w:id="1429739301">
          <w:marLeft w:val="0"/>
          <w:marRight w:val="0"/>
          <w:marTop w:val="0"/>
          <w:marBottom w:val="0"/>
          <w:divBdr>
            <w:top w:val="none" w:sz="0" w:space="0" w:color="auto"/>
            <w:left w:val="none" w:sz="0" w:space="0" w:color="auto"/>
            <w:bottom w:val="none" w:sz="0" w:space="0" w:color="auto"/>
            <w:right w:val="none" w:sz="0" w:space="0" w:color="auto"/>
          </w:divBdr>
        </w:div>
        <w:div w:id="1439640626">
          <w:marLeft w:val="0"/>
          <w:marRight w:val="0"/>
          <w:marTop w:val="0"/>
          <w:marBottom w:val="0"/>
          <w:divBdr>
            <w:top w:val="none" w:sz="0" w:space="0" w:color="auto"/>
            <w:left w:val="none" w:sz="0" w:space="0" w:color="auto"/>
            <w:bottom w:val="none" w:sz="0" w:space="0" w:color="auto"/>
            <w:right w:val="none" w:sz="0" w:space="0" w:color="auto"/>
          </w:divBdr>
        </w:div>
        <w:div w:id="1562446719">
          <w:marLeft w:val="0"/>
          <w:marRight w:val="0"/>
          <w:marTop w:val="0"/>
          <w:marBottom w:val="0"/>
          <w:divBdr>
            <w:top w:val="none" w:sz="0" w:space="0" w:color="auto"/>
            <w:left w:val="none" w:sz="0" w:space="0" w:color="auto"/>
            <w:bottom w:val="none" w:sz="0" w:space="0" w:color="auto"/>
            <w:right w:val="none" w:sz="0" w:space="0" w:color="auto"/>
          </w:divBdr>
        </w:div>
        <w:div w:id="1637682014">
          <w:marLeft w:val="0"/>
          <w:marRight w:val="0"/>
          <w:marTop w:val="0"/>
          <w:marBottom w:val="0"/>
          <w:divBdr>
            <w:top w:val="none" w:sz="0" w:space="0" w:color="auto"/>
            <w:left w:val="none" w:sz="0" w:space="0" w:color="auto"/>
            <w:bottom w:val="none" w:sz="0" w:space="0" w:color="auto"/>
            <w:right w:val="none" w:sz="0" w:space="0" w:color="auto"/>
          </w:divBdr>
        </w:div>
        <w:div w:id="1781336800">
          <w:marLeft w:val="0"/>
          <w:marRight w:val="0"/>
          <w:marTop w:val="0"/>
          <w:marBottom w:val="0"/>
          <w:divBdr>
            <w:top w:val="none" w:sz="0" w:space="0" w:color="auto"/>
            <w:left w:val="none" w:sz="0" w:space="0" w:color="auto"/>
            <w:bottom w:val="none" w:sz="0" w:space="0" w:color="auto"/>
            <w:right w:val="none" w:sz="0" w:space="0" w:color="auto"/>
          </w:divBdr>
        </w:div>
        <w:div w:id="1794707753">
          <w:marLeft w:val="0"/>
          <w:marRight w:val="0"/>
          <w:marTop w:val="0"/>
          <w:marBottom w:val="0"/>
          <w:divBdr>
            <w:top w:val="none" w:sz="0" w:space="0" w:color="auto"/>
            <w:left w:val="none" w:sz="0" w:space="0" w:color="auto"/>
            <w:bottom w:val="none" w:sz="0" w:space="0" w:color="auto"/>
            <w:right w:val="none" w:sz="0" w:space="0" w:color="auto"/>
          </w:divBdr>
        </w:div>
        <w:div w:id="1812595520">
          <w:marLeft w:val="0"/>
          <w:marRight w:val="0"/>
          <w:marTop w:val="0"/>
          <w:marBottom w:val="0"/>
          <w:divBdr>
            <w:top w:val="none" w:sz="0" w:space="0" w:color="auto"/>
            <w:left w:val="none" w:sz="0" w:space="0" w:color="auto"/>
            <w:bottom w:val="none" w:sz="0" w:space="0" w:color="auto"/>
            <w:right w:val="none" w:sz="0" w:space="0" w:color="auto"/>
          </w:divBdr>
        </w:div>
        <w:div w:id="1936404675">
          <w:marLeft w:val="0"/>
          <w:marRight w:val="0"/>
          <w:marTop w:val="0"/>
          <w:marBottom w:val="0"/>
          <w:divBdr>
            <w:top w:val="none" w:sz="0" w:space="0" w:color="auto"/>
            <w:left w:val="none" w:sz="0" w:space="0" w:color="auto"/>
            <w:bottom w:val="none" w:sz="0" w:space="0" w:color="auto"/>
            <w:right w:val="none" w:sz="0" w:space="0" w:color="auto"/>
          </w:divBdr>
        </w:div>
        <w:div w:id="1946110003">
          <w:marLeft w:val="0"/>
          <w:marRight w:val="0"/>
          <w:marTop w:val="0"/>
          <w:marBottom w:val="0"/>
          <w:divBdr>
            <w:top w:val="none" w:sz="0" w:space="0" w:color="auto"/>
            <w:left w:val="none" w:sz="0" w:space="0" w:color="auto"/>
            <w:bottom w:val="none" w:sz="0" w:space="0" w:color="auto"/>
            <w:right w:val="none" w:sz="0" w:space="0" w:color="auto"/>
          </w:divBdr>
        </w:div>
        <w:div w:id="1999379049">
          <w:marLeft w:val="0"/>
          <w:marRight w:val="0"/>
          <w:marTop w:val="0"/>
          <w:marBottom w:val="0"/>
          <w:divBdr>
            <w:top w:val="none" w:sz="0" w:space="0" w:color="auto"/>
            <w:left w:val="none" w:sz="0" w:space="0" w:color="auto"/>
            <w:bottom w:val="none" w:sz="0" w:space="0" w:color="auto"/>
            <w:right w:val="none" w:sz="0" w:space="0" w:color="auto"/>
          </w:divBdr>
        </w:div>
        <w:div w:id="2052801737">
          <w:marLeft w:val="0"/>
          <w:marRight w:val="0"/>
          <w:marTop w:val="0"/>
          <w:marBottom w:val="0"/>
          <w:divBdr>
            <w:top w:val="none" w:sz="0" w:space="0" w:color="auto"/>
            <w:left w:val="none" w:sz="0" w:space="0" w:color="auto"/>
            <w:bottom w:val="none" w:sz="0" w:space="0" w:color="auto"/>
            <w:right w:val="none" w:sz="0" w:space="0" w:color="auto"/>
          </w:divBdr>
        </w:div>
      </w:divsChild>
    </w:div>
    <w:div w:id="1600139164">
      <w:bodyDiv w:val="1"/>
      <w:marLeft w:val="0"/>
      <w:marRight w:val="0"/>
      <w:marTop w:val="0"/>
      <w:marBottom w:val="0"/>
      <w:divBdr>
        <w:top w:val="none" w:sz="0" w:space="0" w:color="auto"/>
        <w:left w:val="none" w:sz="0" w:space="0" w:color="auto"/>
        <w:bottom w:val="none" w:sz="0" w:space="0" w:color="auto"/>
        <w:right w:val="none" w:sz="0" w:space="0" w:color="auto"/>
      </w:divBdr>
    </w:div>
    <w:div w:id="1615332898">
      <w:bodyDiv w:val="1"/>
      <w:marLeft w:val="0"/>
      <w:marRight w:val="0"/>
      <w:marTop w:val="0"/>
      <w:marBottom w:val="0"/>
      <w:divBdr>
        <w:top w:val="none" w:sz="0" w:space="0" w:color="auto"/>
        <w:left w:val="none" w:sz="0" w:space="0" w:color="auto"/>
        <w:bottom w:val="none" w:sz="0" w:space="0" w:color="auto"/>
        <w:right w:val="none" w:sz="0" w:space="0" w:color="auto"/>
      </w:divBdr>
    </w:div>
    <w:div w:id="1624536401">
      <w:bodyDiv w:val="1"/>
      <w:marLeft w:val="0"/>
      <w:marRight w:val="0"/>
      <w:marTop w:val="0"/>
      <w:marBottom w:val="0"/>
      <w:divBdr>
        <w:top w:val="none" w:sz="0" w:space="0" w:color="auto"/>
        <w:left w:val="none" w:sz="0" w:space="0" w:color="auto"/>
        <w:bottom w:val="none" w:sz="0" w:space="0" w:color="auto"/>
        <w:right w:val="none" w:sz="0" w:space="0" w:color="auto"/>
      </w:divBdr>
    </w:div>
    <w:div w:id="1646274624">
      <w:bodyDiv w:val="1"/>
      <w:marLeft w:val="0"/>
      <w:marRight w:val="0"/>
      <w:marTop w:val="0"/>
      <w:marBottom w:val="0"/>
      <w:divBdr>
        <w:top w:val="none" w:sz="0" w:space="0" w:color="auto"/>
        <w:left w:val="none" w:sz="0" w:space="0" w:color="auto"/>
        <w:bottom w:val="none" w:sz="0" w:space="0" w:color="auto"/>
        <w:right w:val="none" w:sz="0" w:space="0" w:color="auto"/>
      </w:divBdr>
    </w:div>
    <w:div w:id="1670013525">
      <w:bodyDiv w:val="1"/>
      <w:marLeft w:val="0"/>
      <w:marRight w:val="0"/>
      <w:marTop w:val="0"/>
      <w:marBottom w:val="0"/>
      <w:divBdr>
        <w:top w:val="none" w:sz="0" w:space="0" w:color="auto"/>
        <w:left w:val="none" w:sz="0" w:space="0" w:color="auto"/>
        <w:bottom w:val="none" w:sz="0" w:space="0" w:color="auto"/>
        <w:right w:val="none" w:sz="0" w:space="0" w:color="auto"/>
      </w:divBdr>
    </w:div>
    <w:div w:id="1680155466">
      <w:bodyDiv w:val="1"/>
      <w:marLeft w:val="0"/>
      <w:marRight w:val="0"/>
      <w:marTop w:val="0"/>
      <w:marBottom w:val="0"/>
      <w:divBdr>
        <w:top w:val="none" w:sz="0" w:space="0" w:color="auto"/>
        <w:left w:val="none" w:sz="0" w:space="0" w:color="auto"/>
        <w:bottom w:val="none" w:sz="0" w:space="0" w:color="auto"/>
        <w:right w:val="none" w:sz="0" w:space="0" w:color="auto"/>
      </w:divBdr>
    </w:div>
    <w:div w:id="1681354370">
      <w:bodyDiv w:val="1"/>
      <w:marLeft w:val="0"/>
      <w:marRight w:val="0"/>
      <w:marTop w:val="0"/>
      <w:marBottom w:val="0"/>
      <w:divBdr>
        <w:top w:val="none" w:sz="0" w:space="0" w:color="auto"/>
        <w:left w:val="none" w:sz="0" w:space="0" w:color="auto"/>
        <w:bottom w:val="none" w:sz="0" w:space="0" w:color="auto"/>
        <w:right w:val="none" w:sz="0" w:space="0" w:color="auto"/>
      </w:divBdr>
    </w:div>
    <w:div w:id="1683431189">
      <w:bodyDiv w:val="1"/>
      <w:marLeft w:val="0"/>
      <w:marRight w:val="0"/>
      <w:marTop w:val="0"/>
      <w:marBottom w:val="0"/>
      <w:divBdr>
        <w:top w:val="none" w:sz="0" w:space="0" w:color="auto"/>
        <w:left w:val="none" w:sz="0" w:space="0" w:color="auto"/>
        <w:bottom w:val="none" w:sz="0" w:space="0" w:color="auto"/>
        <w:right w:val="none" w:sz="0" w:space="0" w:color="auto"/>
      </w:divBdr>
    </w:div>
    <w:div w:id="1704793871">
      <w:bodyDiv w:val="1"/>
      <w:marLeft w:val="0"/>
      <w:marRight w:val="0"/>
      <w:marTop w:val="0"/>
      <w:marBottom w:val="0"/>
      <w:divBdr>
        <w:top w:val="none" w:sz="0" w:space="0" w:color="auto"/>
        <w:left w:val="none" w:sz="0" w:space="0" w:color="auto"/>
        <w:bottom w:val="none" w:sz="0" w:space="0" w:color="auto"/>
        <w:right w:val="none" w:sz="0" w:space="0" w:color="auto"/>
      </w:divBdr>
    </w:div>
    <w:div w:id="1731228144">
      <w:bodyDiv w:val="1"/>
      <w:marLeft w:val="0"/>
      <w:marRight w:val="0"/>
      <w:marTop w:val="0"/>
      <w:marBottom w:val="0"/>
      <w:divBdr>
        <w:top w:val="none" w:sz="0" w:space="0" w:color="auto"/>
        <w:left w:val="none" w:sz="0" w:space="0" w:color="auto"/>
        <w:bottom w:val="none" w:sz="0" w:space="0" w:color="auto"/>
        <w:right w:val="none" w:sz="0" w:space="0" w:color="auto"/>
      </w:divBdr>
    </w:div>
    <w:div w:id="1750729456">
      <w:bodyDiv w:val="1"/>
      <w:marLeft w:val="0"/>
      <w:marRight w:val="0"/>
      <w:marTop w:val="0"/>
      <w:marBottom w:val="0"/>
      <w:divBdr>
        <w:top w:val="none" w:sz="0" w:space="0" w:color="auto"/>
        <w:left w:val="none" w:sz="0" w:space="0" w:color="auto"/>
        <w:bottom w:val="none" w:sz="0" w:space="0" w:color="auto"/>
        <w:right w:val="none" w:sz="0" w:space="0" w:color="auto"/>
      </w:divBdr>
    </w:div>
    <w:div w:id="1777868471">
      <w:bodyDiv w:val="1"/>
      <w:marLeft w:val="0"/>
      <w:marRight w:val="0"/>
      <w:marTop w:val="0"/>
      <w:marBottom w:val="0"/>
      <w:divBdr>
        <w:top w:val="none" w:sz="0" w:space="0" w:color="auto"/>
        <w:left w:val="none" w:sz="0" w:space="0" w:color="auto"/>
        <w:bottom w:val="none" w:sz="0" w:space="0" w:color="auto"/>
        <w:right w:val="none" w:sz="0" w:space="0" w:color="auto"/>
      </w:divBdr>
    </w:div>
    <w:div w:id="1792236495">
      <w:bodyDiv w:val="1"/>
      <w:marLeft w:val="0"/>
      <w:marRight w:val="0"/>
      <w:marTop w:val="0"/>
      <w:marBottom w:val="0"/>
      <w:divBdr>
        <w:top w:val="none" w:sz="0" w:space="0" w:color="auto"/>
        <w:left w:val="none" w:sz="0" w:space="0" w:color="auto"/>
        <w:bottom w:val="none" w:sz="0" w:space="0" w:color="auto"/>
        <w:right w:val="none" w:sz="0" w:space="0" w:color="auto"/>
      </w:divBdr>
    </w:div>
    <w:div w:id="1794326914">
      <w:bodyDiv w:val="1"/>
      <w:marLeft w:val="0"/>
      <w:marRight w:val="0"/>
      <w:marTop w:val="0"/>
      <w:marBottom w:val="0"/>
      <w:divBdr>
        <w:top w:val="none" w:sz="0" w:space="0" w:color="auto"/>
        <w:left w:val="none" w:sz="0" w:space="0" w:color="auto"/>
        <w:bottom w:val="none" w:sz="0" w:space="0" w:color="auto"/>
        <w:right w:val="none" w:sz="0" w:space="0" w:color="auto"/>
      </w:divBdr>
    </w:div>
    <w:div w:id="1812750710">
      <w:bodyDiv w:val="1"/>
      <w:marLeft w:val="0"/>
      <w:marRight w:val="0"/>
      <w:marTop w:val="0"/>
      <w:marBottom w:val="0"/>
      <w:divBdr>
        <w:top w:val="none" w:sz="0" w:space="0" w:color="auto"/>
        <w:left w:val="none" w:sz="0" w:space="0" w:color="auto"/>
        <w:bottom w:val="none" w:sz="0" w:space="0" w:color="auto"/>
        <w:right w:val="none" w:sz="0" w:space="0" w:color="auto"/>
      </w:divBdr>
    </w:div>
    <w:div w:id="1843427833">
      <w:bodyDiv w:val="1"/>
      <w:marLeft w:val="0"/>
      <w:marRight w:val="0"/>
      <w:marTop w:val="0"/>
      <w:marBottom w:val="0"/>
      <w:divBdr>
        <w:top w:val="none" w:sz="0" w:space="0" w:color="auto"/>
        <w:left w:val="none" w:sz="0" w:space="0" w:color="auto"/>
        <w:bottom w:val="none" w:sz="0" w:space="0" w:color="auto"/>
        <w:right w:val="none" w:sz="0" w:space="0" w:color="auto"/>
      </w:divBdr>
    </w:div>
    <w:div w:id="1851481152">
      <w:bodyDiv w:val="1"/>
      <w:marLeft w:val="0"/>
      <w:marRight w:val="0"/>
      <w:marTop w:val="0"/>
      <w:marBottom w:val="0"/>
      <w:divBdr>
        <w:top w:val="none" w:sz="0" w:space="0" w:color="auto"/>
        <w:left w:val="none" w:sz="0" w:space="0" w:color="auto"/>
        <w:bottom w:val="none" w:sz="0" w:space="0" w:color="auto"/>
        <w:right w:val="none" w:sz="0" w:space="0" w:color="auto"/>
      </w:divBdr>
    </w:div>
    <w:div w:id="1862552319">
      <w:bodyDiv w:val="1"/>
      <w:marLeft w:val="0"/>
      <w:marRight w:val="0"/>
      <w:marTop w:val="0"/>
      <w:marBottom w:val="0"/>
      <w:divBdr>
        <w:top w:val="none" w:sz="0" w:space="0" w:color="auto"/>
        <w:left w:val="none" w:sz="0" w:space="0" w:color="auto"/>
        <w:bottom w:val="none" w:sz="0" w:space="0" w:color="auto"/>
        <w:right w:val="none" w:sz="0" w:space="0" w:color="auto"/>
      </w:divBdr>
    </w:div>
    <w:div w:id="1885482120">
      <w:bodyDiv w:val="1"/>
      <w:marLeft w:val="0"/>
      <w:marRight w:val="0"/>
      <w:marTop w:val="0"/>
      <w:marBottom w:val="0"/>
      <w:divBdr>
        <w:top w:val="none" w:sz="0" w:space="0" w:color="auto"/>
        <w:left w:val="none" w:sz="0" w:space="0" w:color="auto"/>
        <w:bottom w:val="none" w:sz="0" w:space="0" w:color="auto"/>
        <w:right w:val="none" w:sz="0" w:space="0" w:color="auto"/>
      </w:divBdr>
      <w:divsChild>
        <w:div w:id="632442854">
          <w:marLeft w:val="0"/>
          <w:marRight w:val="0"/>
          <w:marTop w:val="120"/>
          <w:marBottom w:val="0"/>
          <w:divBdr>
            <w:top w:val="none" w:sz="0" w:space="0" w:color="auto"/>
            <w:left w:val="none" w:sz="0" w:space="0" w:color="auto"/>
            <w:bottom w:val="none" w:sz="0" w:space="0" w:color="auto"/>
            <w:right w:val="none" w:sz="0" w:space="0" w:color="auto"/>
          </w:divBdr>
        </w:div>
        <w:div w:id="1256941538">
          <w:marLeft w:val="0"/>
          <w:marRight w:val="0"/>
          <w:marTop w:val="120"/>
          <w:marBottom w:val="0"/>
          <w:divBdr>
            <w:top w:val="none" w:sz="0" w:space="0" w:color="auto"/>
            <w:left w:val="none" w:sz="0" w:space="0" w:color="auto"/>
            <w:bottom w:val="none" w:sz="0" w:space="0" w:color="auto"/>
            <w:right w:val="none" w:sz="0" w:space="0" w:color="auto"/>
          </w:divBdr>
        </w:div>
      </w:divsChild>
    </w:div>
    <w:div w:id="1908957334">
      <w:bodyDiv w:val="1"/>
      <w:marLeft w:val="0"/>
      <w:marRight w:val="0"/>
      <w:marTop w:val="0"/>
      <w:marBottom w:val="0"/>
      <w:divBdr>
        <w:top w:val="none" w:sz="0" w:space="0" w:color="auto"/>
        <w:left w:val="none" w:sz="0" w:space="0" w:color="auto"/>
        <w:bottom w:val="none" w:sz="0" w:space="0" w:color="auto"/>
        <w:right w:val="none" w:sz="0" w:space="0" w:color="auto"/>
      </w:divBdr>
    </w:div>
    <w:div w:id="1916697836">
      <w:bodyDiv w:val="1"/>
      <w:marLeft w:val="0"/>
      <w:marRight w:val="0"/>
      <w:marTop w:val="0"/>
      <w:marBottom w:val="0"/>
      <w:divBdr>
        <w:top w:val="none" w:sz="0" w:space="0" w:color="auto"/>
        <w:left w:val="none" w:sz="0" w:space="0" w:color="auto"/>
        <w:bottom w:val="none" w:sz="0" w:space="0" w:color="auto"/>
        <w:right w:val="none" w:sz="0" w:space="0" w:color="auto"/>
      </w:divBdr>
    </w:div>
    <w:div w:id="1977107225">
      <w:bodyDiv w:val="1"/>
      <w:marLeft w:val="0"/>
      <w:marRight w:val="0"/>
      <w:marTop w:val="0"/>
      <w:marBottom w:val="0"/>
      <w:divBdr>
        <w:top w:val="none" w:sz="0" w:space="0" w:color="auto"/>
        <w:left w:val="none" w:sz="0" w:space="0" w:color="auto"/>
        <w:bottom w:val="none" w:sz="0" w:space="0" w:color="auto"/>
        <w:right w:val="none" w:sz="0" w:space="0" w:color="auto"/>
      </w:divBdr>
    </w:div>
    <w:div w:id="1983382508">
      <w:bodyDiv w:val="1"/>
      <w:marLeft w:val="0"/>
      <w:marRight w:val="0"/>
      <w:marTop w:val="0"/>
      <w:marBottom w:val="0"/>
      <w:divBdr>
        <w:top w:val="none" w:sz="0" w:space="0" w:color="auto"/>
        <w:left w:val="none" w:sz="0" w:space="0" w:color="auto"/>
        <w:bottom w:val="none" w:sz="0" w:space="0" w:color="auto"/>
        <w:right w:val="none" w:sz="0" w:space="0" w:color="auto"/>
      </w:divBdr>
    </w:div>
    <w:div w:id="2004821718">
      <w:bodyDiv w:val="1"/>
      <w:marLeft w:val="0"/>
      <w:marRight w:val="0"/>
      <w:marTop w:val="0"/>
      <w:marBottom w:val="0"/>
      <w:divBdr>
        <w:top w:val="none" w:sz="0" w:space="0" w:color="auto"/>
        <w:left w:val="none" w:sz="0" w:space="0" w:color="auto"/>
        <w:bottom w:val="none" w:sz="0" w:space="0" w:color="auto"/>
        <w:right w:val="none" w:sz="0" w:space="0" w:color="auto"/>
      </w:divBdr>
    </w:div>
    <w:div w:id="2010060038">
      <w:bodyDiv w:val="1"/>
      <w:marLeft w:val="0"/>
      <w:marRight w:val="0"/>
      <w:marTop w:val="0"/>
      <w:marBottom w:val="0"/>
      <w:divBdr>
        <w:top w:val="none" w:sz="0" w:space="0" w:color="auto"/>
        <w:left w:val="none" w:sz="0" w:space="0" w:color="auto"/>
        <w:bottom w:val="none" w:sz="0" w:space="0" w:color="auto"/>
        <w:right w:val="none" w:sz="0" w:space="0" w:color="auto"/>
      </w:divBdr>
    </w:div>
    <w:div w:id="2017003294">
      <w:bodyDiv w:val="1"/>
      <w:marLeft w:val="0"/>
      <w:marRight w:val="0"/>
      <w:marTop w:val="0"/>
      <w:marBottom w:val="0"/>
      <w:divBdr>
        <w:top w:val="none" w:sz="0" w:space="0" w:color="auto"/>
        <w:left w:val="none" w:sz="0" w:space="0" w:color="auto"/>
        <w:bottom w:val="none" w:sz="0" w:space="0" w:color="auto"/>
        <w:right w:val="none" w:sz="0" w:space="0" w:color="auto"/>
      </w:divBdr>
    </w:div>
    <w:div w:id="2059889611">
      <w:bodyDiv w:val="1"/>
      <w:marLeft w:val="0"/>
      <w:marRight w:val="0"/>
      <w:marTop w:val="0"/>
      <w:marBottom w:val="0"/>
      <w:divBdr>
        <w:top w:val="none" w:sz="0" w:space="0" w:color="auto"/>
        <w:left w:val="none" w:sz="0" w:space="0" w:color="auto"/>
        <w:bottom w:val="none" w:sz="0" w:space="0" w:color="auto"/>
        <w:right w:val="none" w:sz="0" w:space="0" w:color="auto"/>
      </w:divBdr>
    </w:div>
    <w:div w:id="2064329294">
      <w:bodyDiv w:val="1"/>
      <w:marLeft w:val="0"/>
      <w:marRight w:val="0"/>
      <w:marTop w:val="0"/>
      <w:marBottom w:val="0"/>
      <w:divBdr>
        <w:top w:val="none" w:sz="0" w:space="0" w:color="auto"/>
        <w:left w:val="none" w:sz="0" w:space="0" w:color="auto"/>
        <w:bottom w:val="none" w:sz="0" w:space="0" w:color="auto"/>
        <w:right w:val="none" w:sz="0" w:space="0" w:color="auto"/>
      </w:divBdr>
    </w:div>
    <w:div w:id="2088840275">
      <w:bodyDiv w:val="1"/>
      <w:marLeft w:val="0"/>
      <w:marRight w:val="0"/>
      <w:marTop w:val="0"/>
      <w:marBottom w:val="0"/>
      <w:divBdr>
        <w:top w:val="none" w:sz="0" w:space="0" w:color="auto"/>
        <w:left w:val="none" w:sz="0" w:space="0" w:color="auto"/>
        <w:bottom w:val="none" w:sz="0" w:space="0" w:color="auto"/>
        <w:right w:val="none" w:sz="0" w:space="0" w:color="auto"/>
      </w:divBdr>
    </w:div>
    <w:div w:id="2111050749">
      <w:bodyDiv w:val="1"/>
      <w:marLeft w:val="0"/>
      <w:marRight w:val="0"/>
      <w:marTop w:val="0"/>
      <w:marBottom w:val="0"/>
      <w:divBdr>
        <w:top w:val="none" w:sz="0" w:space="0" w:color="auto"/>
        <w:left w:val="none" w:sz="0" w:space="0" w:color="auto"/>
        <w:bottom w:val="none" w:sz="0" w:space="0" w:color="auto"/>
        <w:right w:val="none" w:sz="0" w:space="0" w:color="auto"/>
      </w:divBdr>
    </w:div>
    <w:div w:id="2131581707">
      <w:bodyDiv w:val="1"/>
      <w:marLeft w:val="0"/>
      <w:marRight w:val="0"/>
      <w:marTop w:val="0"/>
      <w:marBottom w:val="0"/>
      <w:divBdr>
        <w:top w:val="none" w:sz="0" w:space="0" w:color="auto"/>
        <w:left w:val="none" w:sz="0" w:space="0" w:color="auto"/>
        <w:bottom w:val="none" w:sz="0" w:space="0" w:color="auto"/>
        <w:right w:val="none" w:sz="0" w:space="0" w:color="auto"/>
      </w:divBdr>
    </w:div>
    <w:div w:id="2147164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ru.wikipedia.org/wiki/%D0%A7%D0%B5%D0%BB%D0%BE%D0%B2%D0%B5%D0%B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yperlink" Target="http://ru.wikipedia.org/wiki/%D0%9E%D1%80%D0%B3%D0%B0%D0%BD%D0%B8%D0%B7%D0%BC" TargetMode="Externa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ru.wikipedia.org/wiki/%D0%9F%D0%BE%D1%87%D0%B2%D0%B0"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5B5F7F-C9FE-4BE6-A250-741993CD39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TotalTime>
  <Pages>1</Pages>
  <Words>6385</Words>
  <Characters>36399</Characters>
  <Application>Microsoft Office Word</Application>
  <DocSecurity>0</DocSecurity>
  <Lines>303</Lines>
  <Paragraphs>85</Paragraphs>
  <ScaleCrop>false</ScaleCrop>
  <HeadingPairs>
    <vt:vector size="2" baseType="variant">
      <vt:variant>
        <vt:lpstr>Название</vt:lpstr>
      </vt:variant>
      <vt:variant>
        <vt:i4>1</vt:i4>
      </vt:variant>
    </vt:vector>
  </HeadingPairs>
  <TitlesOfParts>
    <vt:vector size="1" baseType="lpstr">
      <vt:lpstr> </vt:lpstr>
    </vt:vector>
  </TitlesOfParts>
  <Company/>
  <LinksUpToDate>false</LinksUpToDate>
  <CharactersWithSpaces>42699</CharactersWithSpaces>
  <SharedDoc>false</SharedDoc>
  <HLinks>
    <vt:vector size="126" baseType="variant">
      <vt:variant>
        <vt:i4>8126573</vt:i4>
      </vt:variant>
      <vt:variant>
        <vt:i4>117</vt:i4>
      </vt:variant>
      <vt:variant>
        <vt:i4>0</vt:i4>
      </vt:variant>
      <vt:variant>
        <vt:i4>5</vt:i4>
      </vt:variant>
      <vt:variant>
        <vt:lpwstr>http://ru.wikipedia.org/wiki/%D0%A7%D0%B5%D0%BB%D0%BE%D0%B2%D0%B5%D0%BA</vt:lpwstr>
      </vt:variant>
      <vt:variant>
        <vt:lpwstr/>
      </vt:variant>
      <vt:variant>
        <vt:i4>524307</vt:i4>
      </vt:variant>
      <vt:variant>
        <vt:i4>114</vt:i4>
      </vt:variant>
      <vt:variant>
        <vt:i4>0</vt:i4>
      </vt:variant>
      <vt:variant>
        <vt:i4>5</vt:i4>
      </vt:variant>
      <vt:variant>
        <vt:lpwstr>http://ru.wikipedia.org/wiki/%D0%9E%D1%80%D0%B3%D0%B0%D0%BD%D0%B8%D0%B7%D0%BC</vt:lpwstr>
      </vt:variant>
      <vt:variant>
        <vt:lpwstr/>
      </vt:variant>
      <vt:variant>
        <vt:i4>8323177</vt:i4>
      </vt:variant>
      <vt:variant>
        <vt:i4>111</vt:i4>
      </vt:variant>
      <vt:variant>
        <vt:i4>0</vt:i4>
      </vt:variant>
      <vt:variant>
        <vt:i4>5</vt:i4>
      </vt:variant>
      <vt:variant>
        <vt:lpwstr>http://ru.wikipedia.org/wiki/%D0%9F%D0%BE%D1%87%D0%B2%D0%B0</vt:lpwstr>
      </vt:variant>
      <vt:variant>
        <vt:lpwstr/>
      </vt:variant>
      <vt:variant>
        <vt:i4>1179703</vt:i4>
      </vt:variant>
      <vt:variant>
        <vt:i4>104</vt:i4>
      </vt:variant>
      <vt:variant>
        <vt:i4>0</vt:i4>
      </vt:variant>
      <vt:variant>
        <vt:i4>5</vt:i4>
      </vt:variant>
      <vt:variant>
        <vt:lpwstr/>
      </vt:variant>
      <vt:variant>
        <vt:lpwstr>_Toc187916026</vt:lpwstr>
      </vt:variant>
      <vt:variant>
        <vt:i4>1179703</vt:i4>
      </vt:variant>
      <vt:variant>
        <vt:i4>98</vt:i4>
      </vt:variant>
      <vt:variant>
        <vt:i4>0</vt:i4>
      </vt:variant>
      <vt:variant>
        <vt:i4>5</vt:i4>
      </vt:variant>
      <vt:variant>
        <vt:lpwstr/>
      </vt:variant>
      <vt:variant>
        <vt:lpwstr>_Toc187916025</vt:lpwstr>
      </vt:variant>
      <vt:variant>
        <vt:i4>1179703</vt:i4>
      </vt:variant>
      <vt:variant>
        <vt:i4>92</vt:i4>
      </vt:variant>
      <vt:variant>
        <vt:i4>0</vt:i4>
      </vt:variant>
      <vt:variant>
        <vt:i4>5</vt:i4>
      </vt:variant>
      <vt:variant>
        <vt:lpwstr/>
      </vt:variant>
      <vt:variant>
        <vt:lpwstr>_Toc187916024</vt:lpwstr>
      </vt:variant>
      <vt:variant>
        <vt:i4>1179703</vt:i4>
      </vt:variant>
      <vt:variant>
        <vt:i4>86</vt:i4>
      </vt:variant>
      <vt:variant>
        <vt:i4>0</vt:i4>
      </vt:variant>
      <vt:variant>
        <vt:i4>5</vt:i4>
      </vt:variant>
      <vt:variant>
        <vt:lpwstr/>
      </vt:variant>
      <vt:variant>
        <vt:lpwstr>_Toc187916023</vt:lpwstr>
      </vt:variant>
      <vt:variant>
        <vt:i4>1179703</vt:i4>
      </vt:variant>
      <vt:variant>
        <vt:i4>80</vt:i4>
      </vt:variant>
      <vt:variant>
        <vt:i4>0</vt:i4>
      </vt:variant>
      <vt:variant>
        <vt:i4>5</vt:i4>
      </vt:variant>
      <vt:variant>
        <vt:lpwstr/>
      </vt:variant>
      <vt:variant>
        <vt:lpwstr>_Toc187916022</vt:lpwstr>
      </vt:variant>
      <vt:variant>
        <vt:i4>1179703</vt:i4>
      </vt:variant>
      <vt:variant>
        <vt:i4>74</vt:i4>
      </vt:variant>
      <vt:variant>
        <vt:i4>0</vt:i4>
      </vt:variant>
      <vt:variant>
        <vt:i4>5</vt:i4>
      </vt:variant>
      <vt:variant>
        <vt:lpwstr/>
      </vt:variant>
      <vt:variant>
        <vt:lpwstr>_Toc187916021</vt:lpwstr>
      </vt:variant>
      <vt:variant>
        <vt:i4>1179703</vt:i4>
      </vt:variant>
      <vt:variant>
        <vt:i4>68</vt:i4>
      </vt:variant>
      <vt:variant>
        <vt:i4>0</vt:i4>
      </vt:variant>
      <vt:variant>
        <vt:i4>5</vt:i4>
      </vt:variant>
      <vt:variant>
        <vt:lpwstr/>
      </vt:variant>
      <vt:variant>
        <vt:lpwstr>_Toc187916020</vt:lpwstr>
      </vt:variant>
      <vt:variant>
        <vt:i4>1114167</vt:i4>
      </vt:variant>
      <vt:variant>
        <vt:i4>62</vt:i4>
      </vt:variant>
      <vt:variant>
        <vt:i4>0</vt:i4>
      </vt:variant>
      <vt:variant>
        <vt:i4>5</vt:i4>
      </vt:variant>
      <vt:variant>
        <vt:lpwstr/>
      </vt:variant>
      <vt:variant>
        <vt:lpwstr>_Toc187916019</vt:lpwstr>
      </vt:variant>
      <vt:variant>
        <vt:i4>1114167</vt:i4>
      </vt:variant>
      <vt:variant>
        <vt:i4>56</vt:i4>
      </vt:variant>
      <vt:variant>
        <vt:i4>0</vt:i4>
      </vt:variant>
      <vt:variant>
        <vt:i4>5</vt:i4>
      </vt:variant>
      <vt:variant>
        <vt:lpwstr/>
      </vt:variant>
      <vt:variant>
        <vt:lpwstr>_Toc187916018</vt:lpwstr>
      </vt:variant>
      <vt:variant>
        <vt:i4>1114167</vt:i4>
      </vt:variant>
      <vt:variant>
        <vt:i4>50</vt:i4>
      </vt:variant>
      <vt:variant>
        <vt:i4>0</vt:i4>
      </vt:variant>
      <vt:variant>
        <vt:i4>5</vt:i4>
      </vt:variant>
      <vt:variant>
        <vt:lpwstr/>
      </vt:variant>
      <vt:variant>
        <vt:lpwstr>_Toc187916017</vt:lpwstr>
      </vt:variant>
      <vt:variant>
        <vt:i4>1114167</vt:i4>
      </vt:variant>
      <vt:variant>
        <vt:i4>44</vt:i4>
      </vt:variant>
      <vt:variant>
        <vt:i4>0</vt:i4>
      </vt:variant>
      <vt:variant>
        <vt:i4>5</vt:i4>
      </vt:variant>
      <vt:variant>
        <vt:lpwstr/>
      </vt:variant>
      <vt:variant>
        <vt:lpwstr>_Toc187916016</vt:lpwstr>
      </vt:variant>
      <vt:variant>
        <vt:i4>1114167</vt:i4>
      </vt:variant>
      <vt:variant>
        <vt:i4>38</vt:i4>
      </vt:variant>
      <vt:variant>
        <vt:i4>0</vt:i4>
      </vt:variant>
      <vt:variant>
        <vt:i4>5</vt:i4>
      </vt:variant>
      <vt:variant>
        <vt:lpwstr/>
      </vt:variant>
      <vt:variant>
        <vt:lpwstr>_Toc187916015</vt:lpwstr>
      </vt:variant>
      <vt:variant>
        <vt:i4>1114167</vt:i4>
      </vt:variant>
      <vt:variant>
        <vt:i4>32</vt:i4>
      </vt:variant>
      <vt:variant>
        <vt:i4>0</vt:i4>
      </vt:variant>
      <vt:variant>
        <vt:i4>5</vt:i4>
      </vt:variant>
      <vt:variant>
        <vt:lpwstr/>
      </vt:variant>
      <vt:variant>
        <vt:lpwstr>_Toc187916014</vt:lpwstr>
      </vt:variant>
      <vt:variant>
        <vt:i4>1114167</vt:i4>
      </vt:variant>
      <vt:variant>
        <vt:i4>26</vt:i4>
      </vt:variant>
      <vt:variant>
        <vt:i4>0</vt:i4>
      </vt:variant>
      <vt:variant>
        <vt:i4>5</vt:i4>
      </vt:variant>
      <vt:variant>
        <vt:lpwstr/>
      </vt:variant>
      <vt:variant>
        <vt:lpwstr>_Toc187916013</vt:lpwstr>
      </vt:variant>
      <vt:variant>
        <vt:i4>1114167</vt:i4>
      </vt:variant>
      <vt:variant>
        <vt:i4>20</vt:i4>
      </vt:variant>
      <vt:variant>
        <vt:i4>0</vt:i4>
      </vt:variant>
      <vt:variant>
        <vt:i4>5</vt:i4>
      </vt:variant>
      <vt:variant>
        <vt:lpwstr/>
      </vt:variant>
      <vt:variant>
        <vt:lpwstr>_Toc187916012</vt:lpwstr>
      </vt:variant>
      <vt:variant>
        <vt:i4>1114167</vt:i4>
      </vt:variant>
      <vt:variant>
        <vt:i4>14</vt:i4>
      </vt:variant>
      <vt:variant>
        <vt:i4>0</vt:i4>
      </vt:variant>
      <vt:variant>
        <vt:i4>5</vt:i4>
      </vt:variant>
      <vt:variant>
        <vt:lpwstr/>
      </vt:variant>
      <vt:variant>
        <vt:lpwstr>_Toc187916011</vt:lpwstr>
      </vt:variant>
      <vt:variant>
        <vt:i4>1114167</vt:i4>
      </vt:variant>
      <vt:variant>
        <vt:i4>8</vt:i4>
      </vt:variant>
      <vt:variant>
        <vt:i4>0</vt:i4>
      </vt:variant>
      <vt:variant>
        <vt:i4>5</vt:i4>
      </vt:variant>
      <vt:variant>
        <vt:lpwstr/>
      </vt:variant>
      <vt:variant>
        <vt:lpwstr>_Toc187916010</vt:lpwstr>
      </vt:variant>
      <vt:variant>
        <vt:i4>1048631</vt:i4>
      </vt:variant>
      <vt:variant>
        <vt:i4>2</vt:i4>
      </vt:variant>
      <vt:variant>
        <vt:i4>0</vt:i4>
      </vt:variant>
      <vt:variant>
        <vt:i4>5</vt:i4>
      </vt:variant>
      <vt:variant>
        <vt:lpwstr/>
      </vt:variant>
      <vt:variant>
        <vt:lpwstr>_Toc187916009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ЛогиКа</dc:creator>
  <cp:keywords/>
  <cp:lastModifiedBy>Zakirov</cp:lastModifiedBy>
  <cp:revision>57</cp:revision>
  <cp:lastPrinted>2023-10-17T06:47:00Z</cp:lastPrinted>
  <dcterms:created xsi:type="dcterms:W3CDTF">2025-02-19T08:33:00Z</dcterms:created>
  <dcterms:modified xsi:type="dcterms:W3CDTF">2025-05-06T07:07:00Z</dcterms:modified>
</cp:coreProperties>
</file>